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CA4257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bookmarkStart w:id="0" w:name="_GoBack"/>
      <w:r w:rsidRPr="00CA4257">
        <w:t>АННОТАЦИЯ К РАБОЧЕЙ ПРОГРАММЕ ПО УЧЕБНОМУ ПРЕДМЕТУ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80"/>
        <w:contextualSpacing/>
        <w:jc w:val="center"/>
      </w:pPr>
      <w:r w:rsidRPr="00CA4257">
        <w:t xml:space="preserve"> </w:t>
      </w:r>
      <w:r w:rsidRPr="00CA4257">
        <w:t>«ФИЗИКА» (БАЗОВЫЙ УРОВЕНЬ).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533"/>
        </w:tabs>
        <w:spacing w:before="0" w:after="0" w:line="240" w:lineRule="auto"/>
        <w:ind w:firstLine="851"/>
        <w:contextualSpacing/>
      </w:pPr>
      <w:r w:rsidRPr="00CA4257">
        <w:t xml:space="preserve">Рабочая программа по учебному предмету «Физика» (базовый уровень) (предметная область «Естественно-научные предметы») (далее соответственно - программа по физике, физика) разработана на основе </w:t>
      </w:r>
      <w:r w:rsidRPr="00CA4257">
        <w:rPr>
          <w:rFonts w:hint="eastAsia"/>
        </w:rPr>
        <w:t>Федеральной рабочей программы по данному учебному предмету</w:t>
      </w:r>
      <w:r w:rsidRPr="00CA4257">
        <w:t xml:space="preserve"> и включает пояснительную записку, содержание обучения, планируемые результаты освоения программы по физике.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CA4257">
        <w:rPr>
          <w:b/>
        </w:rPr>
        <w:t>Характеристика учебного предмета.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39"/>
        </w:tabs>
        <w:spacing w:before="0" w:after="0" w:line="240" w:lineRule="auto"/>
        <w:ind w:firstLine="851"/>
        <w:contextualSpacing/>
      </w:pPr>
      <w:r w:rsidRPr="00CA4257"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39"/>
        </w:tabs>
        <w:spacing w:before="0" w:after="0" w:line="240" w:lineRule="auto"/>
        <w:ind w:firstLine="851"/>
        <w:contextualSpacing/>
      </w:pPr>
      <w:r w:rsidRPr="00CA4257">
        <w:t>Содержание программы по физике направлено на формирование естественно-научной грамотности обучающихся и организацию изучений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естественно-научных учебных предметов на уровне основного общего образования.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92"/>
        </w:tabs>
        <w:spacing w:before="0" w:after="0" w:line="240" w:lineRule="auto"/>
        <w:ind w:firstLine="851"/>
        <w:contextualSpacing/>
      </w:pPr>
      <w:r w:rsidRPr="00CA4257">
        <w:t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87"/>
        </w:tabs>
        <w:spacing w:before="0" w:after="0" w:line="240" w:lineRule="auto"/>
        <w:ind w:firstLine="851"/>
        <w:contextualSpacing/>
      </w:pPr>
      <w:r w:rsidRPr="00CA4257"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97"/>
        </w:tabs>
        <w:spacing w:before="0" w:after="0" w:line="240" w:lineRule="auto"/>
        <w:ind w:firstLine="851"/>
        <w:contextualSpacing/>
      </w:pPr>
      <w:r w:rsidRPr="00CA4257">
        <w:t>Физика является системообразующим для естественно-научных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естественно-научную картину мира, предоставляет наиболее ясные образцы применения научного метода познания, то есть способа получения достоверных знаний о мире.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87"/>
        </w:tabs>
        <w:spacing w:before="0" w:after="0" w:line="240" w:lineRule="auto"/>
        <w:ind w:firstLine="851"/>
        <w:contextualSpacing/>
      </w:pPr>
      <w:r w:rsidRPr="00CA4257">
        <w:t>Одна из главных задач физического образования в структуре общего образования состоит в формировании естественно-научной грамотности и интереса к науке у обучающихся.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851"/>
          <w:tab w:val="left" w:pos="7442"/>
        </w:tabs>
        <w:spacing w:before="0" w:after="0" w:line="240" w:lineRule="auto"/>
        <w:ind w:firstLine="760"/>
        <w:contextualSpacing/>
      </w:pPr>
      <w:r w:rsidRPr="00CA4257">
        <w:t>Изучение физики на углублённом уровне предполагает овладение следующими компетентностями, характеризующими естественно-научную грамотность: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научно объяснять явления,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оценивать и понимать особенности научного исследования;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интерпретировать данные и использовать научные доказательства для получения выводов».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817"/>
        </w:tabs>
        <w:spacing w:before="0" w:after="0" w:line="240" w:lineRule="auto"/>
        <w:ind w:left="760"/>
        <w:contextualSpacing/>
      </w:pPr>
      <w:r w:rsidRPr="00CA4257">
        <w:t>Цели изучения физики на уровне основного общего образования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31"/>
          <w:tab w:val="left" w:pos="7442"/>
        </w:tabs>
        <w:spacing w:before="0" w:after="0" w:line="240" w:lineRule="auto"/>
        <w:contextualSpacing/>
      </w:pPr>
      <w:r w:rsidRPr="00CA4257">
        <w:t>Определены в концепции преподавания учебного предмета «Физика»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contextualSpacing/>
      </w:pPr>
      <w:r w:rsidRPr="00CA4257">
        <w:lastRenderedPageBreak/>
        <w:t>в образовательных организациях Российской Федерации, реализующих основные общеобразовательные программы.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817"/>
        </w:tabs>
        <w:spacing w:before="0" w:after="0" w:line="240" w:lineRule="auto"/>
        <w:ind w:left="760"/>
        <w:contextualSpacing/>
      </w:pPr>
      <w:r w:rsidRPr="00CA4257">
        <w:rPr>
          <w:b/>
        </w:rPr>
        <w:t>Цели изучения физики</w:t>
      </w:r>
      <w:r w:rsidRPr="00CA4257">
        <w:t>: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развитие представлений о научном методе познания и формирование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contextualSpacing/>
        <w:jc w:val="left"/>
      </w:pPr>
      <w:r w:rsidRPr="00CA4257">
        <w:t>исследовательского отношения к окружающим явлениям;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формирование представлений о роли физики для развития других естественных наук, техники и технологий;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Достижение этих целей программы по физике на уровне основного общего образования обеспечивается решением следующих задач: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приобретение умений описывать и объяснять физические явления с использованием полученных знаний;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освоение методов решения простейших расчётных задач с использованием физических моделей, творческих и практико-ориентированных задач;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CA4257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594"/>
        </w:tabs>
        <w:spacing w:before="0" w:after="0" w:line="240" w:lineRule="auto"/>
        <w:contextualSpacing/>
        <w:jc w:val="center"/>
      </w:pPr>
      <w:r w:rsidRPr="00CA4257">
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594"/>
        </w:tabs>
        <w:spacing w:before="0" w:after="0" w:line="240" w:lineRule="auto"/>
        <w:contextualSpacing/>
        <w:jc w:val="center"/>
        <w:rPr>
          <w:b/>
        </w:rPr>
      </w:pPr>
      <w:r w:rsidRPr="00CA4257">
        <w:rPr>
          <w:b/>
        </w:rPr>
        <w:t xml:space="preserve"> </w:t>
      </w:r>
      <w:r w:rsidRPr="00CA4257">
        <w:rPr>
          <w:b/>
        </w:rPr>
        <w:t>Место учебного предмета в образовательном процессе.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CA4257">
        <w:t>В соответствии с ФГОС ООО учебный предмет «Физика» является обязательным для изучения.</w:t>
      </w:r>
    </w:p>
    <w:p w:rsidR="00CA4257" w:rsidRPr="00CA4257" w:rsidRDefault="00CA4257" w:rsidP="00CA4257">
      <w:pPr>
        <w:pStyle w:val="22"/>
        <w:shd w:val="clear" w:color="auto" w:fill="auto"/>
        <w:tabs>
          <w:tab w:val="left" w:pos="1754"/>
        </w:tabs>
        <w:spacing w:before="0" w:after="0" w:line="240" w:lineRule="auto"/>
        <w:ind w:left="760"/>
        <w:contextualSpacing/>
      </w:pPr>
      <w:r w:rsidRPr="00CA4257">
        <w:t>Общее число часов, рекомендованных для изучения физики на базовом уровне, - 238 часов: в 7 классе - 68 часов (2 часа в неделю), в 8 классе - 68 часов (2 часа в неделю), в 9 классе - 102 часа (3 часа в неделю).</w:t>
      </w:r>
    </w:p>
    <w:p w:rsidR="00AD0835" w:rsidRPr="00CA4257" w:rsidRDefault="00CA4257" w:rsidP="00CA4257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CA4257">
        <w:t>Предлагаемый в программе по физике перечень лабораторных работ и опытов является рекомедовательным, учитель делает выбор при проведении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  <w:bookmarkEnd w:id="0"/>
    </w:p>
    <w:sectPr w:rsidR="00AD0835" w:rsidRPr="00CA4257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C3369"/>
    <w:rsid w:val="004D7DF5"/>
    <w:rsid w:val="007F798A"/>
    <w:rsid w:val="00AD0835"/>
    <w:rsid w:val="00C92921"/>
    <w:rsid w:val="00CA4257"/>
    <w:rsid w:val="00DE4F9A"/>
    <w:rsid w:val="00E01149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25AE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2023-08-11T08:58:00Z</dcterms:created>
  <dcterms:modified xsi:type="dcterms:W3CDTF">2023-08-11T08:58:00Z</dcterms:modified>
</cp:coreProperties>
</file>