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FC" w:rsidRDefault="001241FC" w:rsidP="001241F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1241FC" w:rsidRDefault="001241FC" w:rsidP="001241FC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МУНИЦИПАЛЬНОЕ АВТОНОМНОЕ ОБЩЕОБРАЗОВАТЕЛЬНОЕ УЧРЕЖДЕНИЕ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«СРЕДНЯЯ ОБЩЕОБРАЗОВАТЕЛЬНАЯ ШКОЛА № 4»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</w:rPr>
      </w:pPr>
      <w:r>
        <w:rPr>
          <w:rFonts w:ascii="Calibri" w:eastAsia="Times New Roman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348pt;margin-top:14.1pt;width:146.5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AjAn6BUQIAAHgEAAAOAAAAAAAAAAAAAAAAAC4CAABkcnMvZTJvRG9jLnhtbFBLAQItABQA&#10;BgAIAAAAIQD+7k/C3wAAAAoBAAAPAAAAAAAAAAAAAAAAAKsEAABkcnMvZG93bnJldi54bWxQSwUG&#10;AAAAAAQABADzAAAAtwUAAAAA&#10;" filled="f" stroked="f" strokeweight=".5pt">
                <v:path arrowok="t"/>
                <v:textbox>
                  <w:txbxContent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2352040</wp:posOffset>
            </wp:positionH>
            <wp:positionV relativeFrom="paragraph">
              <wp:posOffset>762000</wp:posOffset>
            </wp:positionV>
            <wp:extent cx="408305" cy="387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1241FC" w:rsidRDefault="001241FC" w:rsidP="001241F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bN9Ug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" filled="f" stroked="f" strokeweight=".5pt">
                <v:path arrowok="t"/>
                <v:textbox>
                  <w:txbxContent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1241FC" w:rsidRDefault="001241FC" w:rsidP="001241F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right="821" w:firstLine="544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>
        <w:rPr>
          <w:rFonts w:ascii="Times New Roman" w:eastAsia="Bookman Old Style" w:hAnsi="Times New Roman"/>
          <w:sz w:val="32"/>
          <w:szCs w:val="32"/>
        </w:rPr>
        <w:t>РАБОЧАЯ</w:t>
      </w:r>
      <w:r>
        <w:rPr>
          <w:rFonts w:ascii="Times New Roman" w:eastAsia="Bookman Old Style" w:hAnsi="Times New Roman"/>
          <w:spacing w:val="1"/>
          <w:sz w:val="32"/>
          <w:szCs w:val="32"/>
        </w:rPr>
        <w:t xml:space="preserve"> </w:t>
      </w:r>
      <w:r>
        <w:rPr>
          <w:rFonts w:ascii="Times New Roman" w:eastAsia="Bookman Old Style" w:hAnsi="Times New Roman"/>
          <w:sz w:val="32"/>
          <w:szCs w:val="32"/>
        </w:rPr>
        <w:t>ПРОГРАММА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>
        <w:rPr>
          <w:rFonts w:ascii="Times New Roman" w:eastAsia="Bookman Old Style" w:hAnsi="Times New Roman"/>
          <w:sz w:val="32"/>
          <w:szCs w:val="32"/>
        </w:rPr>
        <w:t>учебного предмета</w:t>
      </w:r>
    </w:p>
    <w:p w:rsidR="001241FC" w:rsidRDefault="001241FC" w:rsidP="001241FC">
      <w:pPr>
        <w:pStyle w:val="a8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«Основы безопасности жизнедеятельности»</w:t>
      </w:r>
    </w:p>
    <w:p w:rsidR="001241FC" w:rsidRDefault="001241FC" w:rsidP="001241FC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</w:rPr>
        <w:t>для</w:t>
      </w:r>
      <w:r>
        <w:rPr>
          <w:rFonts w:ascii="Times New Roman" w:eastAsia="Calibri" w:hAnsi="Times New Roman"/>
          <w:spacing w:val="13"/>
          <w:sz w:val="32"/>
          <w:szCs w:val="32"/>
        </w:rPr>
        <w:t xml:space="preserve"> обучающихся </w:t>
      </w:r>
      <w:r>
        <w:rPr>
          <w:rFonts w:ascii="Times New Roman" w:eastAsia="Calibri" w:hAnsi="Times New Roman"/>
          <w:sz w:val="32"/>
          <w:szCs w:val="32"/>
        </w:rPr>
        <w:t>8</w:t>
      </w:r>
      <w:r>
        <w:rPr>
          <w:rFonts w:ascii="Times New Roman" w:eastAsia="Calibri" w:hAnsi="Times New Roman"/>
          <w:spacing w:val="13"/>
          <w:sz w:val="32"/>
          <w:szCs w:val="32"/>
        </w:rPr>
        <w:t xml:space="preserve"> </w:t>
      </w:r>
      <w:r>
        <w:rPr>
          <w:rFonts w:ascii="Times New Roman" w:eastAsia="Calibri" w:hAnsi="Times New Roman"/>
          <w:sz w:val="32"/>
          <w:szCs w:val="32"/>
        </w:rPr>
        <w:t>классов</w:t>
      </w:r>
      <w:r>
        <w:rPr>
          <w:rFonts w:ascii="Times New Roman" w:eastAsia="Calibri" w:hAnsi="Times New Roman"/>
          <w:spacing w:val="13"/>
          <w:sz w:val="32"/>
          <w:szCs w:val="32"/>
        </w:rPr>
        <w:t xml:space="preserve"> </w:t>
      </w:r>
      <w:r>
        <w:rPr>
          <w:rFonts w:ascii="Times New Roman" w:eastAsia="Calibri" w:hAnsi="Times New Roman"/>
          <w:sz w:val="32"/>
          <w:szCs w:val="32"/>
        </w:rPr>
        <w:t>основного общего образования</w:t>
      </w:r>
    </w:p>
    <w:p w:rsidR="001241FC" w:rsidRDefault="001241FC" w:rsidP="001241FC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</w:rPr>
        <w:t>на 2022 – 2023 учебный год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Составитель: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Яковлев Владимир Алексеевич,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учитель физической культуры</w:t>
      </w: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</w:rPr>
      </w:pPr>
    </w:p>
    <w:p w:rsidR="001241FC" w:rsidRDefault="001241FC" w:rsidP="001241FC">
      <w:pPr>
        <w:widowControl w:val="0"/>
        <w:autoSpaceDE w:val="0"/>
        <w:autoSpaceDN w:val="0"/>
        <w:spacing w:after="0" w:line="244" w:lineRule="auto"/>
        <w:jc w:val="center"/>
        <w:rPr>
          <w:rFonts w:ascii="Times New Roman" w:eastAsia="Bookman Old Style" w:hAnsi="Times New Roman"/>
          <w:sz w:val="24"/>
          <w:szCs w:val="24"/>
        </w:rPr>
      </w:pPr>
      <w:r>
        <w:rPr>
          <w:rFonts w:ascii="Times New Roman" w:eastAsia="Bookman Old Style" w:hAnsi="Times New Roman"/>
          <w:color w:val="231F20"/>
          <w:sz w:val="24"/>
          <w:szCs w:val="24"/>
        </w:rPr>
        <w:t>Чайковский</w:t>
      </w:r>
      <w:r>
        <w:rPr>
          <w:rFonts w:ascii="Times New Roman" w:eastAsia="Bookman Old Style" w:hAnsi="Times New Roman"/>
          <w:color w:val="231F20"/>
          <w:spacing w:val="1"/>
          <w:sz w:val="24"/>
          <w:szCs w:val="24"/>
        </w:rPr>
        <w:t xml:space="preserve"> </w:t>
      </w:r>
      <w:r>
        <w:rPr>
          <w:rFonts w:ascii="Times New Roman" w:eastAsia="Bookman Old Style" w:hAnsi="Times New Roman"/>
          <w:color w:val="231F20"/>
          <w:sz w:val="24"/>
          <w:szCs w:val="24"/>
        </w:rPr>
        <w:t>2022</w:t>
      </w:r>
    </w:p>
    <w:p w:rsidR="001241FC" w:rsidRDefault="001241F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84FD6" w:rsidRPr="00FF5B4E" w:rsidRDefault="00984FD6" w:rsidP="009724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5BDA" w:rsidRPr="009D5BDA" w:rsidRDefault="009D5BDA" w:rsidP="001241F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9D5BDA">
        <w:rPr>
          <w:rFonts w:ascii="Times New Roman" w:eastAsia="Calibri" w:hAnsi="Times New Roman" w:cs="Times New Roman"/>
          <w:b/>
          <w:bCs/>
          <w:sz w:val="28"/>
          <w:szCs w:val="28"/>
        </w:rPr>
        <w:t>.Пояснительная записка</w:t>
      </w:r>
    </w:p>
    <w:p w:rsidR="009D5BDA" w:rsidRPr="009D5BDA" w:rsidRDefault="009D5BDA" w:rsidP="009D5BDA">
      <w:pPr>
        <w:shd w:val="clear" w:color="auto" w:fill="FFFFFF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. Рабочая программа составлена на основе:</w:t>
      </w:r>
    </w:p>
    <w:p w:rsidR="009D5BDA" w:rsidRPr="009D5BDA" w:rsidRDefault="009208B2" w:rsidP="009D5BD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1.Концепции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 модернизации российск</w:t>
      </w:r>
      <w:r w:rsidR="00EE6501">
        <w:rPr>
          <w:rFonts w:ascii="Times New Roman" w:eastAsia="Calibri" w:hAnsi="Times New Roman" w:cs="Times New Roman"/>
          <w:sz w:val="28"/>
          <w:szCs w:val="28"/>
        </w:rPr>
        <w:t>ого образования на период до 202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>0 г. (приказ Министерства образования и науки Российской Федерации от 18.07.2003 №2783)</w:t>
      </w:r>
    </w:p>
    <w:p w:rsidR="009D5BDA" w:rsidRPr="009D5BDA" w:rsidRDefault="009D5BDA" w:rsidP="009D5BD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 w:rsidR="0029259E" w:rsidRPr="0029259E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стандарт</w:t>
      </w:r>
      <w:r w:rsidR="00147B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59E">
        <w:rPr>
          <w:rFonts w:ascii="Times New Roman" w:eastAsia="Calibri" w:hAnsi="Times New Roman" w:cs="Times New Roman"/>
          <w:sz w:val="28"/>
          <w:szCs w:val="28"/>
        </w:rPr>
        <w:t xml:space="preserve">основного </w:t>
      </w:r>
      <w:r w:rsidRPr="009D5BDA">
        <w:rPr>
          <w:rFonts w:ascii="Times New Roman" w:eastAsia="Calibri" w:hAnsi="Times New Roman" w:cs="Times New Roman"/>
          <w:sz w:val="28"/>
          <w:szCs w:val="28"/>
        </w:rPr>
        <w:t>общего образования (приказ Министе</w:t>
      </w:r>
      <w:bookmarkStart w:id="0" w:name="_GoBack"/>
      <w:bookmarkEnd w:id="0"/>
      <w:r w:rsidRPr="009D5BDA">
        <w:rPr>
          <w:rFonts w:ascii="Times New Roman" w:eastAsia="Calibri" w:hAnsi="Times New Roman" w:cs="Times New Roman"/>
          <w:sz w:val="28"/>
          <w:szCs w:val="28"/>
        </w:rPr>
        <w:t>рства образования и науки Российской Федерации от 05.03.2004 № 1089)</w:t>
      </w:r>
    </w:p>
    <w:p w:rsidR="009D5BDA" w:rsidRPr="00B21AF6" w:rsidRDefault="00B21AF6" w:rsidP="00B21A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>.</w:t>
      </w:r>
      <w:r w:rsidR="009D5BDA" w:rsidRPr="009D5BDA">
        <w:rPr>
          <w:rFonts w:ascii="Times New Roman" w:eastAsia="Calibri" w:hAnsi="Times New Roman" w:cs="Times New Roman"/>
          <w:kern w:val="16"/>
          <w:sz w:val="28"/>
          <w:szCs w:val="28"/>
        </w:rPr>
        <w:t xml:space="preserve">Приказ 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и науки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</w:rPr>
        <w:t>26.01.2017 № 15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>
        <w:rPr>
          <w:rFonts w:ascii="Times New Roman" w:eastAsia="Calibri" w:hAnsi="Times New Roman" w:cs="Times New Roman"/>
          <w:sz w:val="28"/>
          <w:szCs w:val="28"/>
        </w:rPr>
        <w:t>арственную аккредитацию, на 2018/2019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 учебный год»</w:t>
      </w:r>
    </w:p>
    <w:p w:rsidR="009D5BDA" w:rsidRPr="009D5BDA" w:rsidRDefault="009C793E" w:rsidP="009D5BDA">
      <w:pPr>
        <w:pStyle w:val="a3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5BDA" w:rsidRPr="009D5BDA">
        <w:rPr>
          <w:sz w:val="28"/>
          <w:szCs w:val="28"/>
        </w:rPr>
        <w:t>.Учебного плана школы</w:t>
      </w:r>
      <w:r w:rsidR="003D0AA6">
        <w:rPr>
          <w:sz w:val="28"/>
          <w:szCs w:val="28"/>
        </w:rPr>
        <w:t xml:space="preserve"> на </w:t>
      </w:r>
      <w:r w:rsidR="00BE59EB">
        <w:rPr>
          <w:sz w:val="28"/>
          <w:szCs w:val="28"/>
        </w:rPr>
        <w:t>2021</w:t>
      </w:r>
      <w:r w:rsidR="003B0459">
        <w:rPr>
          <w:sz w:val="28"/>
          <w:szCs w:val="28"/>
        </w:rPr>
        <w:t>-20</w:t>
      </w:r>
      <w:r w:rsidR="00BE59EB">
        <w:rPr>
          <w:sz w:val="28"/>
          <w:szCs w:val="28"/>
        </w:rPr>
        <w:t>22</w:t>
      </w:r>
      <w:r w:rsidR="003B0459">
        <w:rPr>
          <w:sz w:val="28"/>
          <w:szCs w:val="28"/>
        </w:rPr>
        <w:t xml:space="preserve"> уч. год</w:t>
      </w:r>
      <w:r w:rsidR="00B21AF6">
        <w:rPr>
          <w:sz w:val="28"/>
          <w:szCs w:val="28"/>
        </w:rPr>
        <w:t>.</w:t>
      </w:r>
    </w:p>
    <w:p w:rsidR="009D5BDA" w:rsidRPr="009D5BDA" w:rsidRDefault="009C793E" w:rsidP="009D5BDA">
      <w:pPr>
        <w:pStyle w:val="a3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5BDA" w:rsidRPr="009D5BDA">
        <w:rPr>
          <w:sz w:val="28"/>
          <w:szCs w:val="28"/>
        </w:rPr>
        <w:t>.</w:t>
      </w:r>
      <w:r>
        <w:rPr>
          <w:sz w:val="28"/>
        </w:rPr>
        <w:t xml:space="preserve">УМК -  М.П. Фролов, В.П. </w:t>
      </w:r>
      <w:proofErr w:type="spellStart"/>
      <w:r>
        <w:rPr>
          <w:sz w:val="28"/>
        </w:rPr>
        <w:t>Шолох</w:t>
      </w:r>
      <w:proofErr w:type="spellEnd"/>
      <w:r>
        <w:rPr>
          <w:sz w:val="28"/>
        </w:rPr>
        <w:t xml:space="preserve">, М.В. Юрьева и др. под редакцией Ю.Л. Воробьева, издательство </w:t>
      </w:r>
      <w:proofErr w:type="spellStart"/>
      <w:r>
        <w:rPr>
          <w:sz w:val="28"/>
        </w:rPr>
        <w:t>Астрель</w:t>
      </w:r>
      <w:proofErr w:type="spellEnd"/>
      <w:r>
        <w:rPr>
          <w:sz w:val="28"/>
        </w:rPr>
        <w:t>, 2014г</w:t>
      </w:r>
    </w:p>
    <w:p w:rsidR="009D5BDA" w:rsidRPr="009D5BDA" w:rsidRDefault="009D5BDA" w:rsidP="009D5BDA">
      <w:pPr>
        <w:shd w:val="clear" w:color="auto" w:fill="FFFFFF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5BDA" w:rsidRPr="009D5BDA" w:rsidRDefault="009D5BDA" w:rsidP="009D5BDA">
      <w:pPr>
        <w:shd w:val="clear" w:color="auto" w:fill="FFFFFF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 xml:space="preserve">       Основные цели.</w:t>
      </w:r>
    </w:p>
    <w:p w:rsidR="009D5BDA" w:rsidRPr="009D5BDA" w:rsidRDefault="00E43A43" w:rsidP="009D5BDA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Настоящая рабочая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 программа представляет собой част</w:t>
      </w:r>
      <w:r w:rsidR="009D5BDA">
        <w:rPr>
          <w:rFonts w:ascii="Times New Roman" w:hAnsi="Times New Roman" w:cs="Times New Roman"/>
          <w:sz w:val="28"/>
          <w:szCs w:val="28"/>
        </w:rPr>
        <w:t>ь образовательной области ОБЖ и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 xml:space="preserve"> предназначена для учащи</w:t>
      </w:r>
      <w:r w:rsidR="009D5BDA">
        <w:rPr>
          <w:rFonts w:ascii="Times New Roman" w:hAnsi="Times New Roman" w:cs="Times New Roman"/>
          <w:sz w:val="28"/>
          <w:szCs w:val="28"/>
        </w:rPr>
        <w:t>хся основной школы (8 классов)</w:t>
      </w:r>
      <w:r w:rsidR="009D5BDA" w:rsidRPr="009D5B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Изучение тематики данной программы направлено на достижение следующих целей:</w:t>
      </w:r>
    </w:p>
    <w:p w:rsidR="009D5BDA" w:rsidRPr="009D5BDA" w:rsidRDefault="009D5BDA" w:rsidP="009D5BDA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Воспитание </w:t>
      </w:r>
      <w:r w:rsidRPr="009D5BDA">
        <w:rPr>
          <w:rFonts w:ascii="Times New Roman" w:eastAsia="Calibri" w:hAnsi="Times New Roman" w:cs="Times New Roman"/>
          <w:sz w:val="28"/>
          <w:szCs w:val="28"/>
        </w:rPr>
        <w:t>ответственного отношения к окружающей природной среде; к личному здоровью как индивидуальной, так и общественной ценности; к безопасности личности, общества и государства.</w:t>
      </w:r>
    </w:p>
    <w:p w:rsidR="009D5BDA" w:rsidRPr="009D5BDA" w:rsidRDefault="009D5BDA" w:rsidP="009D5BDA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Развитие 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личных духовных и физических качеств, обеспечивающих адекватное поведение в различных опасных и чрезвычайных </w:t>
      </w:r>
      <w:r w:rsidR="00E43A43" w:rsidRPr="009D5BDA">
        <w:rPr>
          <w:rFonts w:ascii="Times New Roman" w:eastAsia="Calibri" w:hAnsi="Times New Roman" w:cs="Times New Roman"/>
          <w:sz w:val="28"/>
          <w:szCs w:val="28"/>
        </w:rPr>
        <w:t>ситуациях природного</w:t>
      </w:r>
      <w:r w:rsidRPr="009D5BDA">
        <w:rPr>
          <w:rFonts w:ascii="Times New Roman" w:eastAsia="Calibri" w:hAnsi="Times New Roman" w:cs="Times New Roman"/>
          <w:sz w:val="28"/>
          <w:szCs w:val="28"/>
        </w:rPr>
        <w:t>, техногенного и социального характера; потребность соблюдать нормы здорового образа жизни; подготовку к выполнению требований, предъявляемых к гражданину Российской Федерации в области безопасности жизнедеятельности.</w:t>
      </w:r>
    </w:p>
    <w:p w:rsidR="009D5BDA" w:rsidRPr="009D5BDA" w:rsidRDefault="009D5BDA" w:rsidP="009D5BDA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Освоение знаний: </w:t>
      </w:r>
      <w:r w:rsidRPr="009D5BDA">
        <w:rPr>
          <w:rFonts w:ascii="Times New Roman" w:eastAsia="Calibri" w:hAnsi="Times New Roman" w:cs="Times New Roman"/>
          <w:sz w:val="28"/>
          <w:szCs w:val="28"/>
        </w:rPr>
        <w:t>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9D5BDA" w:rsidRPr="009D5BDA" w:rsidRDefault="009D5BDA" w:rsidP="009D5BDA">
      <w:pPr>
        <w:numPr>
          <w:ilvl w:val="0"/>
          <w:numId w:val="2"/>
        </w:numPr>
        <w:shd w:val="clear" w:color="auto" w:fill="FFFFFF"/>
        <w:tabs>
          <w:tab w:val="clear" w:pos="1440"/>
          <w:tab w:val="num" w:pos="426"/>
        </w:tabs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Овладение умениями: 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предвидеть возникновение опасных и чрезвычайных ситуаций по характерным признакам их появления, а также из анализа специальной </w:t>
      </w:r>
      <w:r w:rsidRPr="009D5BDA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информации, получаемой из различных источников, принимать обоснованные решения и план своих действий в конкретной опасной ситуации, с учетом реальной обстановки и своих возможностей.</w:t>
      </w:r>
    </w:p>
    <w:p w:rsidR="009D5BDA" w:rsidRPr="00F76A6F" w:rsidRDefault="009D5BDA" w:rsidP="00F76A6F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Реализация указанных целей программы достигается в результате освоения </w:t>
      </w:r>
      <w:proofErr w:type="gramStart"/>
      <w:r w:rsidRPr="009D5BDA">
        <w:rPr>
          <w:rFonts w:ascii="Times New Roman" w:eastAsia="Calibri" w:hAnsi="Times New Roman" w:cs="Times New Roman"/>
          <w:sz w:val="28"/>
          <w:szCs w:val="28"/>
        </w:rPr>
        <w:t>тематики  программы</w:t>
      </w:r>
      <w:proofErr w:type="gramEnd"/>
      <w:r w:rsidRPr="009D5B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5BDA" w:rsidRPr="009D5BDA" w:rsidRDefault="009D5BDA" w:rsidP="009D5BDA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Структурно программа состоит из 2 разделов и 7 тем.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proofErr w:type="gramStart"/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 w:rsidRPr="009D5BDA"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личности, общества и государства»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включает 5 тем: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«Обеспечение личной безопасности в повседневной жизни»,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«Обеспечение безопасного отдыха в природных условиях»,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«Обеспечение безопасности в чрезвычайных ситуациях природного, техногенного и социального характера», 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«Современный комплекс проблем безопасности», 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«Организация защиты населения Российской Федерации от чрезвычайных ситуаций».</w:t>
      </w:r>
    </w:p>
    <w:p w:rsidR="009D5BDA" w:rsidRPr="009D5BDA" w:rsidRDefault="009D5BDA" w:rsidP="009D5BDA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proofErr w:type="gramStart"/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 w:rsidRPr="009D5BDA">
        <w:rPr>
          <w:rFonts w:ascii="Times New Roman" w:eastAsia="Calibri" w:hAnsi="Times New Roman" w:cs="Times New Roman"/>
          <w:b/>
          <w:sz w:val="28"/>
          <w:szCs w:val="28"/>
        </w:rPr>
        <w:t>Основы медицинских знаний и здорового образа жизни»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включает 2 темы: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«Основы здорового образа жизни», </w:t>
      </w:r>
    </w:p>
    <w:p w:rsidR="009D5BDA" w:rsidRPr="009D5BDA" w:rsidRDefault="009D5BDA" w:rsidP="009D5BD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«Основы медицинских знаний и оказания первой помощи»).</w:t>
      </w:r>
    </w:p>
    <w:p w:rsidR="009D5BDA" w:rsidRPr="009D5BDA" w:rsidRDefault="009D5BDA" w:rsidP="009D5BDA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      Для реализации программы на ее изучение </w:t>
      </w:r>
      <w:r w:rsidR="009C793E">
        <w:rPr>
          <w:rFonts w:ascii="Times New Roman" w:eastAsia="Calibri" w:hAnsi="Times New Roman" w:cs="Times New Roman"/>
          <w:sz w:val="28"/>
          <w:szCs w:val="28"/>
        </w:rPr>
        <w:t>предусмотрен</w:t>
      </w:r>
      <w:r w:rsidR="002539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93E">
        <w:rPr>
          <w:rFonts w:ascii="Times New Roman" w:eastAsia="Calibri" w:hAnsi="Times New Roman" w:cs="Times New Roman"/>
          <w:sz w:val="28"/>
          <w:szCs w:val="28"/>
        </w:rPr>
        <w:t>1 час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в неделю во всех классах (5-9).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Логичным продолжением программы во внеурочное время является подготовка и участие обучаемых во Всероссийском детско-юношеском движении «Школа безопасности», «Безопасное колесо», в работе различных кружков, секций и клубов, туристических походах, слетах и соревнованиях.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Преподавание программы ведет, как правило, преподаватель-организатор ОБЖ, должностные обязанности которого утверждены постановлением Минтруда России от 17 августа </w:t>
      </w:r>
      <w:smartTag w:uri="urn:schemas-microsoft-com:office:smarttags" w:element="metricconverter">
        <w:smartTagPr>
          <w:attr w:name="ProductID" w:val="1995 г"/>
        </w:smartTagPr>
        <w:r w:rsidRPr="009D5BDA">
          <w:rPr>
            <w:rFonts w:ascii="Times New Roman" w:eastAsia="Calibri" w:hAnsi="Times New Roman" w:cs="Times New Roman"/>
            <w:sz w:val="28"/>
            <w:szCs w:val="28"/>
          </w:rPr>
          <w:t>1995 г</w:t>
        </w:r>
      </w:smartTag>
      <w:r w:rsidRPr="009D5BDA">
        <w:rPr>
          <w:rFonts w:ascii="Times New Roman" w:eastAsia="Calibri" w:hAnsi="Times New Roman" w:cs="Times New Roman"/>
          <w:sz w:val="28"/>
          <w:szCs w:val="28"/>
        </w:rPr>
        <w:t>. № 46.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По итогам изучения программы ОБЖ обучающимся в аттестат об основном общем образовании выставляется оценка.</w:t>
      </w:r>
    </w:p>
    <w:p w:rsidR="009D5BDA" w:rsidRPr="009D5BDA" w:rsidRDefault="009D5BDA" w:rsidP="009D5BDA">
      <w:pPr>
        <w:shd w:val="clear" w:color="auto" w:fill="FFFFFF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Общую оценку итоговой аттестации по ОБЖ предлагается сформировать с учетом оценок: за защиту реферата, за ответы по теоретическим вопросам и за решение ситуационной задачи. </w:t>
      </w:r>
    </w:p>
    <w:p w:rsidR="009D5BDA" w:rsidRPr="009C793E" w:rsidRDefault="003B0459" w:rsidP="009D5B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93E">
        <w:rPr>
          <w:rFonts w:ascii="Times New Roman" w:hAnsi="Times New Roman" w:cs="Times New Roman"/>
          <w:b/>
          <w:sz w:val="28"/>
          <w:szCs w:val="28"/>
        </w:rPr>
        <w:t>Литература для учащихся:</w:t>
      </w:r>
    </w:p>
    <w:p w:rsidR="003B0459" w:rsidRPr="009C793E" w:rsidRDefault="003B0459" w:rsidP="003B0459">
      <w:pPr>
        <w:pStyle w:val="Style28"/>
        <w:widowControl/>
        <w:tabs>
          <w:tab w:val="left" w:pos="709"/>
        </w:tabs>
        <w:spacing w:line="240" w:lineRule="auto"/>
        <w:ind w:left="720" w:firstLine="0"/>
        <w:jc w:val="left"/>
        <w:rPr>
          <w:rStyle w:val="FontStyle58"/>
          <w:sz w:val="28"/>
          <w:szCs w:val="28"/>
        </w:rPr>
      </w:pPr>
      <w:r w:rsidRPr="009C793E">
        <w:rPr>
          <w:rStyle w:val="FontStyle58"/>
          <w:sz w:val="28"/>
          <w:szCs w:val="28"/>
        </w:rPr>
        <w:t>1. Учебник «Основы безопасности жизнедеятельности» 8 класс, Базовый уровень. М.П. Фролов и др. под редакцией Ю.Л. Воробьева. М.:</w:t>
      </w:r>
      <w:proofErr w:type="spellStart"/>
      <w:r w:rsidRPr="009C793E">
        <w:rPr>
          <w:rStyle w:val="FontStyle58"/>
          <w:sz w:val="28"/>
          <w:szCs w:val="28"/>
        </w:rPr>
        <w:t>Астрель</w:t>
      </w:r>
      <w:proofErr w:type="spellEnd"/>
      <w:r w:rsidRPr="009C793E">
        <w:rPr>
          <w:rStyle w:val="FontStyle58"/>
          <w:sz w:val="28"/>
          <w:szCs w:val="28"/>
        </w:rPr>
        <w:t>, 2013г.</w:t>
      </w:r>
    </w:p>
    <w:p w:rsidR="00EE3B41" w:rsidRDefault="00EE3B41" w:rsidP="00F76A6F">
      <w:pPr>
        <w:spacing w:after="0"/>
        <w:rPr>
          <w:rFonts w:ascii="Times New Roman" w:hAnsi="Times New Roman" w:cs="Times New Roman"/>
          <w:b/>
        </w:rPr>
      </w:pPr>
    </w:p>
    <w:p w:rsidR="009D5BDA" w:rsidRPr="009D5BDA" w:rsidRDefault="009D5BDA" w:rsidP="00EE3B4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Содержание учебной программы</w:t>
      </w:r>
    </w:p>
    <w:p w:rsidR="009D5BDA" w:rsidRPr="009D5BDA" w:rsidRDefault="009D5BDA" w:rsidP="00EE3B41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«Основы безопасности жизнедеятельности»</w:t>
      </w:r>
    </w:p>
    <w:p w:rsidR="009D5BDA" w:rsidRPr="009D5BDA" w:rsidRDefault="009D5BDA" w:rsidP="00F76A6F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 класс</w:t>
      </w: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Раздел I.</w:t>
      </w:r>
    </w:p>
    <w:p w:rsidR="009D5BDA" w:rsidRPr="009D5BDA" w:rsidRDefault="009D5BDA" w:rsidP="00F76A6F">
      <w:pPr>
        <w:spacing w:after="0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ОБЕСПЕЧЕНИЕ ЛИЧНОЙ БЕЗОПАСНОСТИ В ПОВСЕДНЕВНОЙ ЖИЗНИ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Пожарная безопасность</w:t>
      </w:r>
    </w:p>
    <w:p w:rsidR="009D5BDA" w:rsidRPr="00F76A6F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Безопасность на дорогах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Причины дорожно-транспортного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Безопасность на водоемах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Водоемы. 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</w:t>
      </w:r>
      <w:r w:rsidR="00E4348C" w:rsidRPr="009D5BDA">
        <w:rPr>
          <w:rFonts w:ascii="Times New Roman" w:eastAsia="Calibri" w:hAnsi="Times New Roman" w:cs="Times New Roman"/>
          <w:sz w:val="28"/>
          <w:szCs w:val="28"/>
        </w:rPr>
        <w:t>Оказание само- и взаимопомощи,</w:t>
      </w:r>
      <w:r w:rsidRPr="009D5BDA">
        <w:rPr>
          <w:rFonts w:ascii="Times New Roman" w:eastAsia="Calibri" w:hAnsi="Times New Roman" w:cs="Times New Roman"/>
          <w:sz w:val="28"/>
          <w:szCs w:val="28"/>
        </w:rPr>
        <w:t xml:space="preserve"> терпящим бедствие на воде.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Экология и безопасность</w:t>
      </w: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неблагоприятной экологической обстановкой.</w:t>
      </w: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ЧРЕЗВЫЧАЙНЫЕ СИТУАЦИИ ТЕХНОГЕННОГО ХАРАКТЕРА И БЕЗОПАСНОСТЬ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Чрезвычайные ситуации техногенного характера и их последствия</w:t>
      </w: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Потенциально основные объекты экономики. Аварии на радиационных, химически опасных и пожаров – 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безопасного поведения в различных чрезвычайных ситуациях техногенного характера.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Организация защиты населения от чрезвычайных ситуаций техногенного характера</w:t>
      </w:r>
    </w:p>
    <w:p w:rsidR="009D5BDA" w:rsidRPr="00F76A6F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lastRenderedPageBreak/>
        <w:t>Способы оповещения населения о чрезвычайных ситуациях техногенного характера. Организация защиты населения при авариях на радиационных и химически опасных объектах.</w:t>
      </w:r>
    </w:p>
    <w:p w:rsidR="009D5BDA" w:rsidRPr="009D5BDA" w:rsidRDefault="009D5BDA" w:rsidP="00EE3B4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9D5BD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9D5B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ОСНОВЫ МЕДИЦИНСКИХ ЗНАНИЙ И ЗДОРОВОГО ОБРАЗА ЖИЗНИ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Основы здорового образа жизни</w:t>
      </w:r>
    </w:p>
    <w:p w:rsidR="009D5BDA" w:rsidRPr="009D5BDA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безопасность, основные составляющие здорового образа жизни. Здоровый образ жизни как необходимое условие сохранения и укрепления здоровья человека и общества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9D5BDA" w:rsidRPr="009D5BDA" w:rsidRDefault="009D5BDA" w:rsidP="00EE3B4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b/>
          <w:sz w:val="28"/>
          <w:szCs w:val="28"/>
        </w:rPr>
        <w:t>Основы медицинских знаний и оказания первой медицинской помощи</w:t>
      </w:r>
    </w:p>
    <w:p w:rsidR="009D5BDA" w:rsidRPr="00F76A6F" w:rsidRDefault="009D5BDA" w:rsidP="00F76A6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5BDA">
        <w:rPr>
          <w:rFonts w:ascii="Times New Roman" w:eastAsia="Calibri" w:hAnsi="Times New Roman" w:cs="Times New Roman"/>
          <w:sz w:val="28"/>
          <w:szCs w:val="28"/>
        </w:rPr>
        <w:t>Общая характеристика различных повреждений и их последствия для здорового человека. Средства оказания первой медицинской помощи. Правила оказания первой медицинской помощи при отравлениях угарным газом, хлором и аммиаком.</w:t>
      </w:r>
    </w:p>
    <w:p w:rsidR="001241FC" w:rsidRDefault="001241FC" w:rsidP="009D5B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241FC" w:rsidSect="001241F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5BDA" w:rsidRPr="009D5BDA" w:rsidRDefault="009D5BDA" w:rsidP="009D5B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5BDA" w:rsidRPr="009D5BDA" w:rsidRDefault="009D5BDA" w:rsidP="009D5B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5BDA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 учебной программы ОБЖ</w:t>
      </w:r>
    </w:p>
    <w:p w:rsidR="009D5BDA" w:rsidRPr="009D5BDA" w:rsidRDefault="009D5BDA" w:rsidP="00F76A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5BDA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W w:w="134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9497"/>
        <w:gridCol w:w="851"/>
        <w:gridCol w:w="720"/>
        <w:gridCol w:w="720"/>
      </w:tblGrid>
      <w:tr w:rsidR="009D5BDA" w:rsidRPr="009D5BDA" w:rsidTr="009D5BDA">
        <w:tc>
          <w:tcPr>
            <w:tcW w:w="1701" w:type="dxa"/>
            <w:vMerge w:val="restart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тема, урок</w:t>
            </w:r>
          </w:p>
        </w:tc>
        <w:tc>
          <w:tcPr>
            <w:tcW w:w="9497" w:type="dxa"/>
            <w:vMerge w:val="restart"/>
            <w:vAlign w:val="center"/>
          </w:tcPr>
          <w:p w:rsidR="009D5BDA" w:rsidRPr="009D5BDA" w:rsidRDefault="009D5BDA" w:rsidP="009D5BDA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9D5BDA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9D5BDA">
              <w:rPr>
                <w:sz w:val="24"/>
                <w:szCs w:val="24"/>
              </w:rPr>
              <w:t>Кол-во часов</w:t>
            </w:r>
          </w:p>
        </w:tc>
      </w:tr>
      <w:tr w:rsidR="009D5BDA" w:rsidRPr="009D5BDA" w:rsidTr="009D5BDA">
        <w:tc>
          <w:tcPr>
            <w:tcW w:w="1701" w:type="dxa"/>
            <w:vMerge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Merge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  <w:r w:rsidRPr="009D5BDA">
              <w:rPr>
                <w:b/>
              </w:rPr>
              <w:t>I.</w:t>
            </w:r>
          </w:p>
        </w:tc>
        <w:tc>
          <w:tcPr>
            <w:tcW w:w="9497" w:type="dxa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ЛИЧНОЙ БЕЗОПАСНОСТИ В ПОВСЕДНЕВНОЙ ЖИЗНИ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  <w:r w:rsidRPr="009D5BDA">
              <w:rPr>
                <w:b/>
              </w:rPr>
              <w:t>15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9D5BDA" w:rsidRPr="009D5BDA" w:rsidRDefault="009D5BDA" w:rsidP="009D5BDA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  <w:r w:rsidRPr="009D5BDA">
              <w:rPr>
                <w:b/>
              </w:rPr>
              <w:t>3</w:t>
            </w: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Пожары в жилых и общественных зданиях, их последствия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граждан, в области пожарной безопасности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pStyle w:val="5"/>
              <w:spacing w:before="0" w:after="0"/>
              <w:rPr>
                <w:i w:val="0"/>
                <w:sz w:val="24"/>
                <w:szCs w:val="24"/>
              </w:rPr>
            </w:pPr>
            <w:r w:rsidRPr="009D5BDA">
              <w:rPr>
                <w:i w:val="0"/>
                <w:sz w:val="24"/>
                <w:szCs w:val="24"/>
              </w:rPr>
              <w:t>Безопасность на дорогах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  <w:r w:rsidRPr="009D5BDA">
              <w:rPr>
                <w:b/>
              </w:rPr>
              <w:t>8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Причины дорожно-транспортного травматизма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дорожного движения. Обязанности пешеходов и пассажиров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Общие требования к водителям, управляющим велосипедом, мопедом, мотоциклом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Обязанности пешеходов и пассажиров. Движение пешеходов группами и в колоннах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дорог. Разметка проезжей части. Перекрестки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транспортные средства – источник повышенной опасности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Опасные ситуации на дороге и маневрирование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знаки (знаки дополнительной информации)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pStyle w:val="5"/>
              <w:spacing w:before="0" w:after="0"/>
              <w:rPr>
                <w:i w:val="0"/>
                <w:sz w:val="24"/>
                <w:szCs w:val="24"/>
              </w:rPr>
            </w:pPr>
            <w:r w:rsidRPr="009D5BDA">
              <w:rPr>
                <w:i w:val="0"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  <w:rPr>
                <w:b/>
              </w:rPr>
            </w:pPr>
            <w:r w:rsidRPr="009D5BDA">
              <w:rPr>
                <w:b/>
              </w:rPr>
              <w:t>2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 на водоемах в различное время года. Безопасный отдых у воды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pStyle w:val="7"/>
              <w:spacing w:before="0" w:after="0"/>
              <w:jc w:val="center"/>
            </w:pPr>
            <w:r w:rsidRPr="009D5BDA"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само- и взаимопомощи терпящим бедствие на воде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pStyle w:val="5"/>
              <w:spacing w:before="0" w:after="0"/>
              <w:rPr>
                <w:i w:val="0"/>
                <w:sz w:val="24"/>
                <w:szCs w:val="24"/>
              </w:rPr>
            </w:pPr>
            <w:r w:rsidRPr="009D5BDA">
              <w:rPr>
                <w:i w:val="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 окружающей природной среды и здоровье человека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безопасного поведения в местах с неблагоприятной экологической обстановкой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ЧРЕЗВЫЧАЙНЫЕ СИТУАЦИИ ТЕХНОГЕННОГО ХАРАКТЕРА И БЕЗОПАСНОСТЬ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Чрезвычайные ситуации техногенного характера и их последствия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Чрезвычайные ситуации техногенного характера и их классификация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5.2.</w:t>
            </w:r>
          </w:p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Аварии на </w:t>
            </w:r>
            <w:proofErr w:type="spellStart"/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радиационноопасных</w:t>
            </w:r>
            <w:proofErr w:type="spellEnd"/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объектах и их возможные последствия. Обеспечение радиационной безопасности населения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химической защиты населения при авариях на химически опасных объектах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Пожары и взрывы на объектах экономики, их возможные последствия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Обеспечение защиты населения от последствий аварий на взрывопожароопасных объектах 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5.8.</w:t>
            </w:r>
          </w:p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Аварии на гидротехнических сооружениях, безопасность населения. Правила безопасного поведения при гидротехнических авариях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Организация защиты населения от чрезвычайных ситуаций техногенного характера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Оповещение о чрезвычайных ситуациях техногенного характера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Эвакуация населения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pStyle w:val="5"/>
              <w:spacing w:before="0" w:after="0"/>
              <w:rPr>
                <w:i w:val="0"/>
                <w:sz w:val="24"/>
                <w:szCs w:val="24"/>
              </w:rPr>
            </w:pPr>
            <w:r w:rsidRPr="009D5BDA">
              <w:rPr>
                <w:i w:val="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E43A43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Общие понятия о здоровье, как основной ценности человека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E43A43" w:rsidP="00E43A4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  <w:r w:rsidR="009D5BDA"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Здоровый образ жизни как необходимое условие сохранения и укрепления здоровья </w:t>
            </w:r>
            <w:r w:rsidR="00E43A43"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человека и</w:t>
            </w: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общества. Здоровый образ жизни и безопасность жизнедеятельности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E43A43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  <w:r w:rsidR="009D5BDA"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 и профилактика основных инфекционных заболеваний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E43A43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  <w:r w:rsidR="009D5BDA"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 и безопасность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E43A43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7.5</w:t>
            </w:r>
            <w:r w:rsidR="009D5BDA"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Первая медицинская помощь пострадавшим и ее значение (практическое занятие)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Первая медицинская помощь при отравлении  АХОВ (практическое занятие)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Первая медицинская помощь при травмах (практическое занятие)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9497" w:type="dxa"/>
            <w:vAlign w:val="center"/>
          </w:tcPr>
          <w:p w:rsidR="009D5BDA" w:rsidRPr="009D5BDA" w:rsidRDefault="009D5BDA" w:rsidP="009D5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Первая медицинская помощь при утоплении (практическое занятие)</w:t>
            </w:r>
          </w:p>
        </w:tc>
        <w:tc>
          <w:tcPr>
            <w:tcW w:w="85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D5BDA" w:rsidRPr="009D5BDA" w:rsidTr="009D5BDA">
        <w:tc>
          <w:tcPr>
            <w:tcW w:w="1701" w:type="dxa"/>
            <w:vAlign w:val="center"/>
          </w:tcPr>
          <w:p w:rsidR="009D5BDA" w:rsidRPr="009D5BDA" w:rsidRDefault="009D5BDA" w:rsidP="009D5BD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Align w:val="center"/>
          </w:tcPr>
          <w:p w:rsidR="009D5BDA" w:rsidRPr="009D5BDA" w:rsidRDefault="009D5BDA" w:rsidP="009C793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2291" w:type="dxa"/>
            <w:gridSpan w:val="3"/>
            <w:vAlign w:val="center"/>
          </w:tcPr>
          <w:p w:rsidR="009D5BDA" w:rsidRPr="009D5BDA" w:rsidRDefault="00E43A43" w:rsidP="009C793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733302" w:rsidRDefault="00733302">
      <w:pPr>
        <w:rPr>
          <w:rFonts w:ascii="Times New Roman" w:hAnsi="Times New Roman" w:cs="Times New Roman"/>
        </w:rPr>
      </w:pPr>
    </w:p>
    <w:p w:rsidR="009D5BDA" w:rsidRPr="009D5BDA" w:rsidRDefault="009D5BDA" w:rsidP="009D5BDA">
      <w:pPr>
        <w:jc w:val="center"/>
        <w:rPr>
          <w:rFonts w:ascii="Times New Roman" w:hAnsi="Times New Roman" w:cs="Times New Roman"/>
          <w:b/>
          <w:sz w:val="28"/>
        </w:rPr>
      </w:pPr>
      <w:r w:rsidRPr="009D5BDA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W w:w="15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525"/>
        <w:gridCol w:w="1932"/>
        <w:gridCol w:w="439"/>
        <w:gridCol w:w="3025"/>
        <w:gridCol w:w="1867"/>
        <w:gridCol w:w="1954"/>
        <w:gridCol w:w="1525"/>
        <w:gridCol w:w="992"/>
        <w:gridCol w:w="598"/>
        <w:gridCol w:w="1080"/>
        <w:gridCol w:w="1116"/>
      </w:tblGrid>
      <w:tr w:rsidR="009D5BDA" w:rsidRPr="009D5BDA" w:rsidTr="009D5BDA">
        <w:trPr>
          <w:cantSplit/>
          <w:trHeight w:val="1493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A" w:rsidRPr="009C793E" w:rsidRDefault="009D5BDA" w:rsidP="009D5B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Тип, форма урока</w:t>
            </w:r>
          </w:p>
        </w:tc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A" w:rsidRPr="009C793E" w:rsidRDefault="009D5BDA" w:rsidP="009D5B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21" w:type="dxa"/>
            <w:gridSpan w:val="2"/>
            <w:tcBorders>
              <w:left w:val="single" w:sz="4" w:space="0" w:color="auto"/>
            </w:tcBorders>
            <w:vAlign w:val="center"/>
          </w:tcPr>
          <w:p w:rsidR="009D5BDA" w:rsidRPr="009C793E" w:rsidRDefault="009D5BDA" w:rsidP="009D5B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требований стандарта</w:t>
            </w:r>
          </w:p>
        </w:tc>
        <w:tc>
          <w:tcPr>
            <w:tcW w:w="1525" w:type="dxa"/>
            <w:vMerge w:val="restart"/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Коррекционная работа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598" w:type="dxa"/>
            <w:vMerge w:val="restart"/>
            <w:vAlign w:val="center"/>
          </w:tcPr>
          <w:p w:rsidR="009D5BDA" w:rsidRPr="009C793E" w:rsidRDefault="009D5BDA" w:rsidP="009D5BD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РК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116" w:type="dxa"/>
            <w:vMerge w:val="restart"/>
            <w:textDirection w:val="btLr"/>
            <w:vAlign w:val="center"/>
          </w:tcPr>
          <w:p w:rsidR="009D5BDA" w:rsidRPr="009C793E" w:rsidRDefault="009D5BDA" w:rsidP="009D5BD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Домашнеезадание</w:t>
            </w:r>
            <w:proofErr w:type="spellEnd"/>
          </w:p>
        </w:tc>
      </w:tr>
      <w:tr w:rsidR="009D5BDA" w:rsidRPr="009D5BDA" w:rsidTr="009D5BDA">
        <w:trPr>
          <w:cantSplit/>
          <w:trHeight w:val="1259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BDA" w:rsidRPr="009D5BDA" w:rsidRDefault="009D5BDA" w:rsidP="0029259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5BDA" w:rsidRPr="009D5BDA" w:rsidRDefault="009D5BDA" w:rsidP="0029259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67" w:type="dxa"/>
            <w:tcBorders>
              <w:left w:val="single" w:sz="4" w:space="0" w:color="auto"/>
            </w:tcBorders>
            <w:vAlign w:val="center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1954" w:type="dxa"/>
            <w:vAlign w:val="center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525" w:type="dxa"/>
            <w:vMerge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" w:type="dxa"/>
            <w:vMerge/>
            <w:vAlign w:val="center"/>
          </w:tcPr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80" w:type="dxa"/>
            <w:vMerge/>
            <w:textDirection w:val="btLr"/>
            <w:vAlign w:val="center"/>
          </w:tcPr>
          <w:p w:rsidR="009D5BDA" w:rsidRPr="009D5BDA" w:rsidRDefault="009D5BDA" w:rsidP="0029259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6" w:type="dxa"/>
            <w:vMerge/>
            <w:textDirection w:val="btLr"/>
            <w:vAlign w:val="center"/>
          </w:tcPr>
          <w:p w:rsidR="009D5BDA" w:rsidRPr="009D5BDA" w:rsidRDefault="009D5BDA" w:rsidP="0029259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D5BDA" w:rsidRPr="009D5BDA" w:rsidTr="009D5BDA">
        <w:trPr>
          <w:trHeight w:val="788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личной безопасности в повседневной жизни (11ч)</w:t>
            </w:r>
          </w:p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Пожарная безопасность (3ч)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Пожары в жилых и общественных зданиях, их причина и последствия. 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Пожары в жилых и общественных зданиях, их возможные последствия.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Пожар, горение, причины, классификация, условия возникновения пожара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Называть способы тушения пожаров.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памяти через неоднократное повторение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№1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Статистика, газетный материал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П.2.1 стр.31 вопрос 2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Соблюдение мер пожарной безопасности в быту.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условия возникновения пожара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Навыки действий при пожаре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слуховые инструкции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№2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Газетный материал,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П.2.3 стр.40 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вопрос1-4.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Права. Обязанности и ответственность граждан  в области пожарной безопасности. Обеспечение личной безопасности при пожаре.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                    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Права и обязанности граждан в области пожарной безопасности.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Права и обязанности 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Пользоваться правилами безопасного поведения при пожаре в жилом или общественном здании.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Психокоррекция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поведения через беседы, поощрения за хорошие результаты.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</w:t>
            </w:r>
            <w:r w:rsidR="00F76A6F">
              <w:rPr>
                <w:rFonts w:ascii="Times New Roman" w:eastAsia="Calibri" w:hAnsi="Times New Roman" w:cs="Times New Roman"/>
              </w:rPr>
              <w:t>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№3)</w:t>
            </w:r>
          </w:p>
        </w:tc>
      </w:tr>
      <w:tr w:rsidR="009D5BDA" w:rsidRPr="009D5BDA" w:rsidTr="009D5BDA">
        <w:trPr>
          <w:trHeight w:val="445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Безопасность на дорогах(3ч)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Причины дорожно-транспортных происшествий и травматизм людей.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Комбин</w:t>
            </w:r>
            <w:proofErr w:type="spellEnd"/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Причины ДТТ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Причина ДТП, травматизм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безопасного поведения на дорогах пешеходов и пассажиров.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индивидуальных пробелов  в знаниях через индивидуальную работу на уроках и д/з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№3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Схемы, рисунки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№4)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Организация  дорожного движения. Обязанности пешеходов и пассажиров.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Организация дорожного движения. Правила безопасного поведения на дороге велосипедиста и водителя мопеда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обязанности водителя.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поведения на дорогах.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лекцию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Рисунки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№5)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Водитель. Формирование качеств безопасного водителя.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Водитель. Формирование качеств безопасного водителя.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обязанности водителя.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поведения на дорогах.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мышления через проведения операции анализа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Карточки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№6)</w:t>
            </w:r>
          </w:p>
        </w:tc>
      </w:tr>
      <w:tr w:rsidR="009D5BDA" w:rsidRPr="009D5BDA" w:rsidTr="009D5BDA">
        <w:trPr>
          <w:trHeight w:val="445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Безопасность на водоемах.(3ч)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Безопасное поведение на водоемах в различных условиях.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Водоемы. Особенности состояние водоемов в различное время года.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водоем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Соблюдение правил безопасности при купании в оборудованных и необорудованных местах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речи через словарную работу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Памятки, таблицы.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№7)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Безопасный отдых у воды.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Безопасный отдых у воды.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Безопасный отдых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поведения на дорогах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тест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Памятки, таблицы.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№8)</w:t>
            </w:r>
          </w:p>
        </w:tc>
      </w:tr>
      <w:tr w:rsidR="009D5BDA" w:rsidRPr="009D5BDA" w:rsidTr="009D5BDA">
        <w:trPr>
          <w:cantSplit/>
          <w:trHeight w:val="1597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Оказание помощи терпящим бедствие на воде.</w:t>
            </w:r>
          </w:p>
        </w:tc>
        <w:tc>
          <w:tcPr>
            <w:tcW w:w="43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Оказание само- и взаимопомощи терпящим бедствие на воде.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само- и взаимопомощь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Уметь оказывать ПМП терпящим бедствие на воде.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памяти через неоднократное повторение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Памятки, таблицы.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№9)</w:t>
            </w:r>
          </w:p>
        </w:tc>
      </w:tr>
      <w:tr w:rsidR="009D5BDA" w:rsidRPr="009D5BDA" w:rsidTr="00EE3B41">
        <w:trPr>
          <w:trHeight w:val="465"/>
        </w:trPr>
        <w:tc>
          <w:tcPr>
            <w:tcW w:w="15552" w:type="dxa"/>
            <w:gridSpan w:val="12"/>
          </w:tcPr>
          <w:p w:rsidR="009D5BDA" w:rsidRPr="009C793E" w:rsidRDefault="009D5BDA" w:rsidP="00EE3B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Экология и безопасность.(2ч)</w:t>
            </w:r>
          </w:p>
        </w:tc>
      </w:tr>
      <w:tr w:rsidR="009D5BDA" w:rsidRPr="009D5BDA" w:rsidTr="00F76A6F">
        <w:trPr>
          <w:cantSplit/>
          <w:trHeight w:val="2995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Загрязнение окружающей природной среды и здоровье человека.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Загрязнение окружающей природной среды. Понятие о ПДК загрязняющих веществ.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Экология и экологическая система, экологический кризис. Значение взаимоотношений человека и биосферы, биосфера, мутагенез, ПДК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Приводить примеры ЧС экологического характера.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Психокоррекция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поведения через беседы, поощрения за хорошие результаты.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Газетный материал,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П.6.1.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Вопрос 3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Комбин</w:t>
            </w:r>
            <w:proofErr w:type="spellEnd"/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Мероприятия,  проводимые по защите здоровья населения в местах с неблагоприятной экологической обстановкой.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объекты, влияющие на загрязнение биосферы, атмосфера, литосфера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Сведения об уровнях загрязнения регионов России.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Приводить примеры основных источников загрязнения сфер.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Приводить примеры 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чистых регионов России.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волевых усилий при выполнении задания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№4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П.6.3.-6.6, задание 1</w:t>
            </w:r>
          </w:p>
        </w:tc>
      </w:tr>
      <w:tr w:rsidR="009D5BDA" w:rsidRPr="009D5BDA" w:rsidTr="00EE3B41">
        <w:trPr>
          <w:trHeight w:val="1492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</w:t>
            </w:r>
          </w:p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Чрезвычайные ситуации техногенного характера и безопасность населения(12 ч)</w:t>
            </w:r>
          </w:p>
          <w:p w:rsidR="009D5BDA" w:rsidRPr="009D5BDA" w:rsidRDefault="009D5BDA" w:rsidP="00EE3B41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Чрезвычайные ситуации техногенного характера(9)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Классификация чрезвычайных ситуаций техногенного характера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понятия о Ч.С. техногенного характера по типам и видам их возникновения. Потенциально опасные объекты экономики.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</w:tcPr>
          <w:p w:rsidR="009D5BDA" w:rsidRPr="009D5BDA" w:rsidRDefault="009D5BDA" w:rsidP="002925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лекцию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№5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Статистика, газетный материал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№12)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Аварии на радиационно-опасных объектах и их возможные последствия.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Беседа,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сам.раб</w:t>
            </w:r>
            <w:proofErr w:type="spellEnd"/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Аварии на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радиационно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опасных объектах. Причина  их возникновения и возможные последствия. Аварии на гидротехнических объектах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Радиоактивность,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радиационно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опасные объекты, ионизирующее излучение, РОО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Приводить примеры крупных радиационных аварий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мышления через проведения операции анализа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Статистика, газетный материал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П.4.1 вопрос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на стр. 86, 1-3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Обеспечение радиационной безопасности населения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поражающие факторы при авариях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поведения населения при радиоактивных авариях.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способы оповещения, мероприятия для подготовки к эвакуации, рекомендации при проживании в загрязненной зоне.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способы защиты населения.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Действия при радиоактивных авариях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зритель-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восприятия через использования схем, таблиц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П.4.2, стр91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Вопрос 3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Аварии на химически опасных объектах и их возможнее последствия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Беседа сам. работа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Классификация АХОВ по характеру воздействия на человека.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Последствия и причины  аварий на ХОО, зона химического заражения,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токсодоза</w:t>
            </w:r>
            <w:proofErr w:type="spellEnd"/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Понятия: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аварийно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-химически опасные вещества и ХОО (химически –опасные объекты)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Называть крупнейших 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потребителей АХОВ.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Систематизировать знания в таблицу: «Классификация АХОВ по характеру воздействия на человека», «Характер воздействия на человека  АХОВ»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речи через словарную работу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Словарный диктант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№6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Статистика, газетный материал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П.3.1 вопрос1-2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Обеспечение химической защиты населения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Обеспечение химической защиты населения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правила поведения при авариях на ХОО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Применение ИСЗ, КСЗ, противогазы, респираторы.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тест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Таблицы, схемы, памятки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П.3.2, доделать таблицу, вопрос 4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Пожары на взрывопожароопасных объектах экономики и их возможные последствия.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Пожары на взрывопожароопасных объектах экономики и их возможные последствия.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Причины взрывов, признаки взрывоопасных объектов, взрыв,  взрывоопасный объект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Называть последствия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Взрывов, приводить примеры предприятий, относящихся к взрывоопасным объектам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памяти через неоднократное повторение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Таблицы, схемы,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памятк</w:t>
            </w:r>
            <w:proofErr w:type="spellEnd"/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П.3.3, вопросы с 1-5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Обеспечение защиты населения от последствий взрывопожароопасных объектах.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Обеспечение защиты населения от последствий взрывопожароопасных объектах.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причины  возникновения пожаров и взрывов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Называть причины перерастания возгорания в пожар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слуховые инструкции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№18)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Аварии на гидротехнических сооружениях и их последствия.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Аварии на гидротехнических объектах. Причины, вызывающие гидродинамические аварии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Гидродинамическая аварии, классификация гидродинамических сооружений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правила поведения по сигналу об угрозе затопления и в случае катастрофического затопления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Психокоррекция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поведения через беседы, поощрения за хорошие результаты.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№7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Таблицы, схемы, памятки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П.5.1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Вопросы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Обеспечение защиты населения от аварий на гидротехнических сооружениях 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Возможные первичные и вторичные последствия гидродинамических аварий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Меры предосторожности, которые необходимо соблюдать при возвращении в затопленное жилище.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безопасного поведения при угрозе и во время гидродинамических аварий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волевых усилий при выполнении задания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Контрольная работа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Таблицы, схемы, памятки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П.5.2, стр.126 вопрос 1-2</w:t>
            </w:r>
          </w:p>
        </w:tc>
      </w:tr>
      <w:tr w:rsidR="009D5BDA" w:rsidRPr="009D5BDA" w:rsidTr="009D5BDA">
        <w:trPr>
          <w:trHeight w:val="445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защиты населения от ЧС техногенного характера(3ч)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Оповещение о ЧС техногенного характера.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Беседа,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сам.раб</w:t>
            </w:r>
            <w:proofErr w:type="spellEnd"/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Способы оповещения населения о ЧС техногенного характера.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Схема действия в Ч.С, вызванных крупными производственными авариями на блажащих предприятиях.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Схема действия школы в ЧС, называть действия школ-интернатов при решении «эвакуация»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зрительного восприятия  через работу по образцу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№8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Схема, памятки, приложения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П.5.4. стр. 138, задание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Эвакуация населения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Организация защиты населения при авариях на радиационно-опасных объектах.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Эвакуация, план эвакуации учреждения,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средства индивидуальной защиты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эвакуации, использование различных укрытий и защитных сооружений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речи через комментирование своих действий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Словарный диктант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№9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D5BDA">
              <w:rPr>
                <w:rFonts w:ascii="Times New Roman" w:eastAsia="Calibri" w:hAnsi="Times New Roman" w:cs="Times New Roman"/>
              </w:rPr>
              <w:t>Латчук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 xml:space="preserve"> В.Н. ОБЖ. Дидактические материалы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П.2 стр.198 вопрос 3,4.6,7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Организация защиты населения при авариях на радиационно-опасных объектах.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Организация защиты населения при авариях на радиационно-опасных объектах.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анализировать и делать выводы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пространственной ориентации через распознавание знакомых предметов 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№23)</w:t>
            </w:r>
          </w:p>
        </w:tc>
      </w:tr>
      <w:tr w:rsidR="009D5BDA" w:rsidRPr="009D5BDA" w:rsidTr="009D5BDA">
        <w:trPr>
          <w:trHeight w:val="445"/>
        </w:trPr>
        <w:tc>
          <w:tcPr>
            <w:tcW w:w="15552" w:type="dxa"/>
            <w:gridSpan w:val="12"/>
          </w:tcPr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</w:t>
            </w:r>
          </w:p>
          <w:p w:rsidR="009D5BDA" w:rsidRPr="009C793E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жизни.(12ч)</w:t>
            </w:r>
          </w:p>
          <w:p w:rsidR="009D5BDA" w:rsidRPr="009D5BDA" w:rsidRDefault="009D5BDA" w:rsidP="002925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C7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здорового образа жизни (8ч)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понятия о здоровье как основной ценности человека.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понятия о здоровье как основной ценности человека.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Здоровье, ЗОЖ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долговременной памяти через воспоминания, пояснения.</w:t>
            </w:r>
          </w:p>
        </w:tc>
        <w:tc>
          <w:tcPr>
            <w:tcW w:w="99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Газетный материал,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Индивидуальное здоровье, его физическая, духовная и социальная сущность.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Беседа,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сам.раб</w:t>
            </w:r>
            <w:proofErr w:type="spellEnd"/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Индивидуальное здоровье, его физическая, духовная и социальная сущность.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Общие понятия о ЗОЖ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зрительного восприятия  через работу по образцу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Зачет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ЗОЖ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 пространственной ориентации через распознавание знакомых предметов 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Я познаю мир: детская Энциклопедия. Медицина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№27)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 и профилактика основных неинфекционных  заболеваний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ИНМ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 и профилактика основных неинфекционных  заболеваний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Неинфекционные заболевания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Коррекции памяти через неоднократное повторение 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Устный опрос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№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№28)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Вредные привычки и их влияние на здоровье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Вредные привычки и их влияние на здоровье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Привычка, вредная привычка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долговременной памяти через воспоминания, пояснения.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диктант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Рисунки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№29)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Профилактика вредных привычек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Профилактика вредных привычек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Химическая зависимость (алкоголизм, наркомания,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табакокурение</w:t>
            </w:r>
            <w:proofErr w:type="spellEnd"/>
            <w:r w:rsidRPr="009D5BD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Умение противостоят вредным привычкам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лекцию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Плакаты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№30)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и безопасность жизнедеятельности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Беседа, </w:t>
            </w:r>
            <w:proofErr w:type="spellStart"/>
            <w:r w:rsidRPr="009D5BDA">
              <w:rPr>
                <w:rFonts w:ascii="Times New Roman" w:eastAsia="Calibri" w:hAnsi="Times New Roman" w:cs="Times New Roman"/>
              </w:rPr>
              <w:t>сам.раб</w:t>
            </w:r>
            <w:proofErr w:type="spellEnd"/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Здоровый образ жизни и безопасность жизнедеятельности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Здоровье, иллюзия, бред, демография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мышления через проведения операции анализа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Зачет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Схемы,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таблицы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№31)</w:t>
            </w:r>
          </w:p>
        </w:tc>
      </w:tr>
      <w:tr w:rsidR="009D5BDA" w:rsidRPr="009D5BDA" w:rsidTr="009D5BDA">
        <w:trPr>
          <w:trHeight w:val="445"/>
        </w:trPr>
        <w:tc>
          <w:tcPr>
            <w:tcW w:w="15552" w:type="dxa"/>
            <w:gridSpan w:val="12"/>
          </w:tcPr>
          <w:p w:rsidR="009D5BDA" w:rsidRPr="00F76A6F" w:rsidRDefault="009D5BDA" w:rsidP="002925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6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Основы медицинских знаний и оказание первой медицинской помощи(4ч)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Первая медицинская помощь пострадавшим и ее значение (практическое занятие)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Общая характеристика различных повреждений и их последствия  для здоровья человека.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Навыки медицинской помощи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речи через словарную работу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Конспект (тема №32)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Первая медицинская помощь при отравлении АХОВ (практическое занятие)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Правила оказания ПМП при отравлении угарным газом, хлором и аммиаком.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Основные правила оказания ПМП, признаки жизни, признаки смерти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Делать искусственную вентиляцию легких, непрямой массаж сердца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тест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ОЛК, приложение учебника, памятки.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Первая медицинская помощь при травмах (практическое занятие)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Средства  оказания первой медицинской помощи при травмах</w:t>
            </w:r>
          </w:p>
        </w:tc>
        <w:tc>
          <w:tcPr>
            <w:tcW w:w="1867" w:type="dxa"/>
          </w:tcPr>
          <w:p w:rsidR="009D5BDA" w:rsidRPr="009D5BDA" w:rsidRDefault="009D5BDA" w:rsidP="009D5BDA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 xml:space="preserve">Обморожение, обморок, ожог. Степени ожога, </w:t>
            </w:r>
            <w:r>
              <w:rPr>
                <w:rFonts w:ascii="Times New Roman" w:hAnsi="Times New Roman" w:cs="Times New Roman"/>
              </w:rPr>
              <w:t xml:space="preserve">симптомы обморочного состояния, </w:t>
            </w:r>
            <w:r w:rsidRPr="009D5BDA">
              <w:rPr>
                <w:rFonts w:ascii="Times New Roman" w:eastAsia="Calibri" w:hAnsi="Times New Roman" w:cs="Times New Roman"/>
              </w:rPr>
              <w:t>эпидермис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Навыки медицинской помощи при травмах</w:t>
            </w:r>
          </w:p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color w:val="000000"/>
              </w:rPr>
              <w:t>Умение работать с учебником, выделять главное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Коррекция памяти через неоднократное повторение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Устный опрос</w:t>
            </w:r>
          </w:p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ОЛК, приложение учебника, памятки.</w:t>
            </w:r>
          </w:p>
        </w:tc>
      </w:tr>
      <w:tr w:rsidR="009D5BDA" w:rsidRPr="009D5BDA" w:rsidTr="009D5BDA">
        <w:trPr>
          <w:cantSplit/>
          <w:trHeight w:val="1134"/>
        </w:trPr>
        <w:tc>
          <w:tcPr>
            <w:tcW w:w="499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25" w:type="dxa"/>
          </w:tcPr>
          <w:p w:rsidR="009D5BDA" w:rsidRPr="009D5BDA" w:rsidRDefault="00E43A43" w:rsidP="002925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932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Первая медицинская помощь при утоплении (практическое занятие)</w:t>
            </w:r>
          </w:p>
        </w:tc>
        <w:tc>
          <w:tcPr>
            <w:tcW w:w="439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Пр. раб</w:t>
            </w:r>
          </w:p>
        </w:tc>
        <w:tc>
          <w:tcPr>
            <w:tcW w:w="30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Средства  оказания первой медицинской помощи при утоплении</w:t>
            </w:r>
          </w:p>
        </w:tc>
        <w:tc>
          <w:tcPr>
            <w:tcW w:w="1867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Признаки появления отека легких, признаки синего утопления. Причины смерти в первые минуты после спасения утопающего</w:t>
            </w:r>
          </w:p>
        </w:tc>
        <w:tc>
          <w:tcPr>
            <w:tcW w:w="1954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Действия  при утоплении</w:t>
            </w:r>
          </w:p>
        </w:tc>
        <w:tc>
          <w:tcPr>
            <w:tcW w:w="1525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Развитие слухового восприятия через слуховые инструкции</w:t>
            </w:r>
          </w:p>
        </w:tc>
        <w:tc>
          <w:tcPr>
            <w:tcW w:w="992" w:type="dxa"/>
            <w:textDirection w:val="btLr"/>
          </w:tcPr>
          <w:p w:rsidR="009D5BDA" w:rsidRPr="009D5BDA" w:rsidRDefault="009D5BDA" w:rsidP="0029259E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Контрольная работа</w:t>
            </w:r>
          </w:p>
        </w:tc>
        <w:tc>
          <w:tcPr>
            <w:tcW w:w="598" w:type="dxa"/>
            <w:vAlign w:val="center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  <w:sz w:val="20"/>
                <w:szCs w:val="20"/>
              </w:rPr>
              <w:t>Таблицы, схемы</w:t>
            </w:r>
          </w:p>
        </w:tc>
        <w:tc>
          <w:tcPr>
            <w:tcW w:w="1116" w:type="dxa"/>
          </w:tcPr>
          <w:p w:rsidR="009D5BDA" w:rsidRPr="009D5BDA" w:rsidRDefault="009D5BDA" w:rsidP="0029259E">
            <w:pPr>
              <w:rPr>
                <w:rFonts w:ascii="Times New Roman" w:eastAsia="Calibri" w:hAnsi="Times New Roman" w:cs="Times New Roman"/>
              </w:rPr>
            </w:pPr>
            <w:r w:rsidRPr="009D5BDA">
              <w:rPr>
                <w:rFonts w:ascii="Times New Roman" w:eastAsia="Calibri" w:hAnsi="Times New Roman" w:cs="Times New Roman"/>
              </w:rPr>
              <w:t>ОЛК, приложение учебника, памятки.</w:t>
            </w:r>
          </w:p>
        </w:tc>
      </w:tr>
    </w:tbl>
    <w:p w:rsidR="009D5BDA" w:rsidRPr="009D5BDA" w:rsidRDefault="009D5BDA">
      <w:pPr>
        <w:rPr>
          <w:rFonts w:ascii="Times New Roman" w:hAnsi="Times New Roman" w:cs="Times New Roman"/>
        </w:rPr>
      </w:pPr>
    </w:p>
    <w:sectPr w:rsidR="009D5BDA" w:rsidRPr="009D5BDA" w:rsidSect="009D5B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FD8"/>
    <w:multiLevelType w:val="hybridMultilevel"/>
    <w:tmpl w:val="60A64F36"/>
    <w:lvl w:ilvl="0" w:tplc="295AAB60">
      <w:start w:val="1"/>
      <w:numFmt w:val="bullet"/>
      <w:lvlText w:val="●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96D1061"/>
    <w:multiLevelType w:val="hybridMultilevel"/>
    <w:tmpl w:val="F4C6E43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895727"/>
    <w:multiLevelType w:val="hybridMultilevel"/>
    <w:tmpl w:val="63308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34E1C"/>
    <w:multiLevelType w:val="hybridMultilevel"/>
    <w:tmpl w:val="14266DF8"/>
    <w:lvl w:ilvl="0" w:tplc="457ADC8C">
      <w:start w:val="1"/>
      <w:numFmt w:val="decimal"/>
      <w:lvlText w:val="Тема %1."/>
      <w:lvlJc w:val="righ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8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DA"/>
    <w:rsid w:val="000050F5"/>
    <w:rsid w:val="0005558F"/>
    <w:rsid w:val="000B5C2D"/>
    <w:rsid w:val="000F28AB"/>
    <w:rsid w:val="001241FC"/>
    <w:rsid w:val="00147BAD"/>
    <w:rsid w:val="002350D4"/>
    <w:rsid w:val="002539D6"/>
    <w:rsid w:val="0029259E"/>
    <w:rsid w:val="002C0901"/>
    <w:rsid w:val="003219E6"/>
    <w:rsid w:val="00350AFD"/>
    <w:rsid w:val="003B0459"/>
    <w:rsid w:val="003D0AA6"/>
    <w:rsid w:val="005A71F4"/>
    <w:rsid w:val="00733302"/>
    <w:rsid w:val="008E2D6F"/>
    <w:rsid w:val="009208B2"/>
    <w:rsid w:val="009724E8"/>
    <w:rsid w:val="00984FD6"/>
    <w:rsid w:val="009B5973"/>
    <w:rsid w:val="009C793E"/>
    <w:rsid w:val="009D5BDA"/>
    <w:rsid w:val="00AE70C2"/>
    <w:rsid w:val="00B21AF6"/>
    <w:rsid w:val="00B9070D"/>
    <w:rsid w:val="00BE59EB"/>
    <w:rsid w:val="00D86E36"/>
    <w:rsid w:val="00DB3AD2"/>
    <w:rsid w:val="00DD7264"/>
    <w:rsid w:val="00E4348C"/>
    <w:rsid w:val="00E43A43"/>
    <w:rsid w:val="00EE3B41"/>
    <w:rsid w:val="00EE6501"/>
    <w:rsid w:val="00F76A6F"/>
    <w:rsid w:val="00FF5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5DC265"/>
  <w15:docId w15:val="{36382522-724C-4280-A2A5-C179F123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302"/>
  </w:style>
  <w:style w:type="paragraph" w:styleId="3">
    <w:name w:val="heading 3"/>
    <w:basedOn w:val="a"/>
    <w:next w:val="a"/>
    <w:link w:val="30"/>
    <w:qFormat/>
    <w:rsid w:val="009D5BD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9D5BD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D5BD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D5BD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5B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D5B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B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D5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9D5B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D5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B4E"/>
    <w:rPr>
      <w:rFonts w:ascii="Tahoma" w:hAnsi="Tahoma" w:cs="Tahoma"/>
      <w:sz w:val="16"/>
      <w:szCs w:val="16"/>
    </w:rPr>
  </w:style>
  <w:style w:type="character" w:customStyle="1" w:styleId="FontStyle58">
    <w:name w:val="Font Style58"/>
    <w:rsid w:val="003B0459"/>
    <w:rPr>
      <w:rFonts w:ascii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rsid w:val="003B0459"/>
    <w:pPr>
      <w:widowControl w:val="0"/>
      <w:autoSpaceDE w:val="0"/>
      <w:autoSpaceDN w:val="0"/>
      <w:adjustRightInd w:val="0"/>
      <w:spacing w:after="0" w:line="269" w:lineRule="exact"/>
      <w:ind w:firstLine="293"/>
      <w:jc w:val="both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21AF6"/>
    <w:pPr>
      <w:ind w:left="720"/>
      <w:contextualSpacing/>
    </w:pPr>
  </w:style>
  <w:style w:type="paragraph" w:styleId="a8">
    <w:name w:val="Title"/>
    <w:basedOn w:val="a"/>
    <w:link w:val="a9"/>
    <w:uiPriority w:val="1"/>
    <w:qFormat/>
    <w:rsid w:val="009724E8"/>
    <w:pPr>
      <w:widowControl w:val="0"/>
      <w:autoSpaceDE w:val="0"/>
      <w:autoSpaceDN w:val="0"/>
      <w:spacing w:before="264" w:after="0" w:line="240" w:lineRule="auto"/>
      <w:ind w:left="827" w:right="821"/>
      <w:jc w:val="center"/>
    </w:pPr>
    <w:rPr>
      <w:rFonts w:ascii="Calibri" w:eastAsia="Calibri" w:hAnsi="Calibri" w:cs="Calibri"/>
      <w:b/>
      <w:bCs/>
      <w:sz w:val="60"/>
      <w:szCs w:val="60"/>
    </w:rPr>
  </w:style>
  <w:style w:type="character" w:customStyle="1" w:styleId="a9">
    <w:name w:val="Заголовок Знак"/>
    <w:basedOn w:val="a0"/>
    <w:link w:val="a8"/>
    <w:uiPriority w:val="1"/>
    <w:rsid w:val="009724E8"/>
    <w:rPr>
      <w:rFonts w:ascii="Calibri" w:eastAsia="Calibri" w:hAnsi="Calibri" w:cs="Calibri"/>
      <w:b/>
      <w:bCs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9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48DC-76FB-44A3-BD51-D37855E8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3673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Deafult User</Company>
  <LinksUpToDate>false</LinksUpToDate>
  <CharactersWithSpaces>24563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Пользователь</cp:lastModifiedBy>
  <cp:revision>2</cp:revision>
  <cp:lastPrinted>2020-02-19T15:59:00Z</cp:lastPrinted>
  <dcterms:created xsi:type="dcterms:W3CDTF">2022-09-07T19:44:00Z</dcterms:created>
  <dcterms:modified xsi:type="dcterms:W3CDTF">2022-09-07T19:44:00Z</dcterms:modified>
</cp:coreProperties>
</file>