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49" w:rsidRPr="00201049" w:rsidRDefault="00201049" w:rsidP="00201049">
      <w:pPr>
        <w:pStyle w:val="3"/>
        <w:shd w:val="clear" w:color="auto" w:fill="FFFFFF"/>
        <w:spacing w:before="150" w:beforeAutospacing="0" w:after="150" w:afterAutospacing="0" w:line="600" w:lineRule="atLeast"/>
        <w:jc w:val="center"/>
        <w:rPr>
          <w:color w:val="333333"/>
          <w:sz w:val="28"/>
          <w:szCs w:val="28"/>
        </w:rPr>
      </w:pPr>
      <w:r w:rsidRPr="00201049">
        <w:rPr>
          <w:color w:val="333333"/>
          <w:sz w:val="28"/>
          <w:szCs w:val="28"/>
        </w:rPr>
        <w:t xml:space="preserve">Перечень электронных </w:t>
      </w:r>
      <w:bookmarkStart w:id="0" w:name="_GoBack"/>
      <w:bookmarkEnd w:id="0"/>
      <w:r w:rsidRPr="00201049">
        <w:rPr>
          <w:color w:val="333333"/>
          <w:sz w:val="28"/>
          <w:szCs w:val="28"/>
        </w:rPr>
        <w:t>образовательных ресурсов, к которым обеспечивается доступ обучающихся</w:t>
      </w:r>
    </w:p>
    <w:tbl>
      <w:tblPr>
        <w:tblW w:w="90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6662"/>
      </w:tblGrid>
      <w:tr w:rsidR="00201049" w:rsidRPr="00201049" w:rsidTr="0020104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5" w:history="1">
              <w:r w:rsidRPr="00201049">
                <w:rPr>
                  <w:rStyle w:val="a3"/>
                  <w:rFonts w:ascii="Times New Roman" w:hAnsi="Times New Roman" w:cs="Times New Roman"/>
                  <w:color w:val="0A79A8"/>
                </w:rPr>
                <w:t>Министерство науки и высшего образования Российской Федерации</w:t>
              </w:r>
            </w:hyperlink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201049">
              <w:rPr>
                <w:rFonts w:ascii="Times New Roman" w:hAnsi="Times New Roman" w:cs="Times New Roman"/>
                <w:color w:val="333333"/>
              </w:rPr>
              <w:t>Минобрнауки</w:t>
            </w:r>
            <w:proofErr w:type="spellEnd"/>
            <w:r w:rsidRPr="00201049">
              <w:rPr>
                <w:rFonts w:ascii="Times New Roman" w:hAnsi="Times New Roman" w:cs="Times New Roman"/>
                <w:color w:val="333333"/>
              </w:rPr>
              <w:t xml:space="preserve">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научной, научно-технической и инновационной деятельности, </w:t>
            </w:r>
            <w:proofErr w:type="spellStart"/>
            <w:r w:rsidRPr="00201049">
              <w:rPr>
                <w:rFonts w:ascii="Times New Roman" w:hAnsi="Times New Roman" w:cs="Times New Roman"/>
                <w:color w:val="333333"/>
              </w:rPr>
              <w:t>нанотехнологий</w:t>
            </w:r>
            <w:proofErr w:type="spellEnd"/>
            <w:r w:rsidRPr="00201049">
              <w:rPr>
                <w:rFonts w:ascii="Times New Roman" w:hAnsi="Times New Roman" w:cs="Times New Roman"/>
                <w:color w:val="333333"/>
              </w:rPr>
              <w:t>, интеллектуальной собственности, а также в сфере воспитания, социальной поддержки и социальной защиты обучающихся и воспитанников образовательных учреждений.</w:t>
            </w:r>
          </w:p>
        </w:tc>
      </w:tr>
      <w:tr w:rsidR="00201049" w:rsidRPr="00201049" w:rsidTr="0020104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6" w:history="1">
              <w:r w:rsidRPr="00201049">
                <w:rPr>
                  <w:rStyle w:val="a3"/>
                  <w:rFonts w:ascii="Times New Roman" w:hAnsi="Times New Roman" w:cs="Times New Roman"/>
                  <w:color w:val="0A79A8"/>
                </w:rPr>
                <w:t>Министерство просвещения Российской Федерации</w:t>
              </w:r>
            </w:hyperlink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01049">
              <w:rPr>
                <w:rFonts w:ascii="Times New Roman" w:hAnsi="Times New Roman" w:cs="Times New Roman"/>
                <w:color w:val="333333"/>
              </w:rPr>
              <w:t>Министерство реализует функции по выработке и реализации государственной политики и нормативно-правовому регулированию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функции по оказанию государственных услуг и управлению государственным имуществом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воспитания.</w:t>
            </w:r>
          </w:p>
        </w:tc>
      </w:tr>
      <w:tr w:rsidR="00201049" w:rsidRPr="00201049" w:rsidTr="0020104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7" w:history="1">
              <w:r w:rsidRPr="00201049">
                <w:rPr>
                  <w:rStyle w:val="a3"/>
                  <w:rFonts w:ascii="Times New Roman" w:hAnsi="Times New Roman" w:cs="Times New Roman"/>
                  <w:color w:val="0A79A8"/>
                </w:rPr>
                <w:t>Федеральная служба по надзору в сфере образования и науки</w:t>
              </w:r>
            </w:hyperlink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201049">
              <w:rPr>
                <w:rFonts w:ascii="Times New Roman" w:hAnsi="Times New Roman" w:cs="Times New Roman"/>
                <w:color w:val="333333"/>
              </w:rPr>
              <w:t>Рособрнадзору</w:t>
            </w:r>
            <w:proofErr w:type="spellEnd"/>
            <w:r w:rsidRPr="00201049">
              <w:rPr>
                <w:rFonts w:ascii="Times New Roman" w:hAnsi="Times New Roman" w:cs="Times New Roman"/>
                <w:color w:val="333333"/>
              </w:rPr>
              <w:t xml:space="preserve"> переданы функции по контролю и надзору упраздненного Министерства образования Российской Федерации и функции по контролю и надзору в сфере науки упраздненного Министерства промышленности, науки и технологий Российской Федерации. </w:t>
            </w:r>
            <w:proofErr w:type="spellStart"/>
            <w:r w:rsidRPr="00201049">
              <w:rPr>
                <w:rFonts w:ascii="Times New Roman" w:hAnsi="Times New Roman" w:cs="Times New Roman"/>
                <w:color w:val="333333"/>
              </w:rPr>
              <w:t>Рособрнадзор</w:t>
            </w:r>
            <w:proofErr w:type="spellEnd"/>
            <w:r w:rsidRPr="00201049">
              <w:rPr>
                <w:rFonts w:ascii="Times New Roman" w:hAnsi="Times New Roman" w:cs="Times New Roman"/>
                <w:color w:val="333333"/>
              </w:rPr>
              <w:t xml:space="preserve"> является федеральным органом исполнительной власти, осуществляющим функции по контролю и надзору в сфере образования и науки.</w:t>
            </w:r>
          </w:p>
        </w:tc>
      </w:tr>
      <w:tr w:rsidR="00201049" w:rsidRPr="00201049" w:rsidTr="0020104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8" w:history="1">
              <w:r w:rsidRPr="00201049">
                <w:rPr>
                  <w:rStyle w:val="a3"/>
                  <w:rFonts w:ascii="Times New Roman" w:hAnsi="Times New Roman" w:cs="Times New Roman"/>
                  <w:color w:val="0A79A8"/>
                </w:rPr>
                <w:t>Федеральный портал "Российское образование"</w:t>
              </w:r>
            </w:hyperlink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01049">
              <w:rPr>
                <w:rFonts w:ascii="Times New Roman" w:hAnsi="Times New Roman" w:cs="Times New Roman"/>
                <w:color w:val="333333"/>
              </w:rPr>
              <w:t xml:space="preserve">Каталог образовательных </w:t>
            </w:r>
            <w:proofErr w:type="spellStart"/>
            <w:r w:rsidRPr="00201049">
              <w:rPr>
                <w:rFonts w:ascii="Times New Roman" w:hAnsi="Times New Roman" w:cs="Times New Roman"/>
                <w:color w:val="333333"/>
              </w:rPr>
              <w:t>интернет-ресурсов</w:t>
            </w:r>
            <w:proofErr w:type="spellEnd"/>
          </w:p>
        </w:tc>
      </w:tr>
      <w:tr w:rsidR="00201049" w:rsidRPr="00201049" w:rsidTr="0020104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9" w:history="1">
              <w:r w:rsidRPr="00201049">
                <w:rPr>
                  <w:rStyle w:val="a3"/>
                  <w:rFonts w:ascii="Times New Roman" w:hAnsi="Times New Roman" w:cs="Times New Roman"/>
                  <w:color w:val="0A79A8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01049">
              <w:rPr>
                <w:rFonts w:ascii="Times New Roman" w:hAnsi="Times New Roman" w:cs="Times New Roman"/>
                <w:color w:val="333333"/>
              </w:rPr>
      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Сайт ФЦИОР обеспечивает каталогизацию электронных образовательных ресурсов различного типа за счет использования единой информационной модели метаданных, основанной на стандарте LOM.</w:t>
            </w:r>
          </w:p>
        </w:tc>
      </w:tr>
      <w:tr w:rsidR="00201049" w:rsidRPr="00201049" w:rsidTr="0020104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10" w:history="1">
              <w:r w:rsidRPr="00201049">
                <w:rPr>
                  <w:rStyle w:val="a3"/>
                  <w:rFonts w:ascii="Times New Roman" w:hAnsi="Times New Roman" w:cs="Times New Roman"/>
                  <w:color w:val="0A79A8"/>
                </w:rPr>
                <w:t xml:space="preserve">Информационный ресурс библиотеки образовательной </w:t>
              </w:r>
              <w:r w:rsidRPr="00201049">
                <w:rPr>
                  <w:rStyle w:val="a3"/>
                  <w:rFonts w:ascii="Times New Roman" w:hAnsi="Times New Roman" w:cs="Times New Roman"/>
                  <w:color w:val="0A79A8"/>
                </w:rPr>
                <w:lastRenderedPageBreak/>
                <w:t>организации</w:t>
              </w:r>
            </w:hyperlink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1049" w:rsidRPr="00201049" w:rsidRDefault="0020104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01049">
              <w:rPr>
                <w:rFonts w:ascii="Times New Roman" w:hAnsi="Times New Roman" w:cs="Times New Roman"/>
                <w:color w:val="333333"/>
              </w:rPr>
              <w:lastRenderedPageBreak/>
              <w:t>Информационный ресурс библиотеки образовательной организации.</w:t>
            </w:r>
          </w:p>
        </w:tc>
      </w:tr>
    </w:tbl>
    <w:p w:rsidR="00E101E9" w:rsidRDefault="00E101E9"/>
    <w:p w:rsidR="00201049" w:rsidRDefault="00201049" w:rsidP="00201049">
      <w:pPr>
        <w:spacing w:line="240" w:lineRule="atLeast"/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383375">
        <w:rPr>
          <w:rFonts w:ascii="Times New Roman" w:hAnsi="Times New Roman" w:cs="Times New Roman"/>
          <w:b/>
          <w:color w:val="auto"/>
        </w:rPr>
        <w:t>Интернет-ресурсы</w:t>
      </w:r>
      <w:r>
        <w:rPr>
          <w:rFonts w:ascii="Times New Roman" w:hAnsi="Times New Roman" w:cs="Times New Roman"/>
          <w:b/>
          <w:color w:val="auto"/>
        </w:rPr>
        <w:t xml:space="preserve"> для работы с обучающимися:</w:t>
      </w:r>
    </w:p>
    <w:p w:rsidR="00201049" w:rsidRDefault="00201049" w:rsidP="00201049">
      <w:pPr>
        <w:spacing w:line="240" w:lineRule="atLeast"/>
        <w:ind w:firstLine="284"/>
        <w:jc w:val="center"/>
        <w:rPr>
          <w:rFonts w:ascii="Times New Roman" w:hAnsi="Times New Roman" w:cs="Times New Roman"/>
          <w:b/>
          <w:color w:val="auto"/>
        </w:rPr>
      </w:pPr>
    </w:p>
    <w:p w:rsidR="00201049" w:rsidRPr="00124FD0" w:rsidRDefault="00201049" w:rsidP="00201049">
      <w:pPr>
        <w:spacing w:line="240" w:lineRule="atLeast"/>
        <w:ind w:firstLine="284"/>
        <w:jc w:val="both"/>
        <w:rPr>
          <w:rFonts w:ascii="Times New Roman" w:hAnsi="Times New Roman" w:cs="Times New Roman"/>
          <w:color w:val="auto"/>
        </w:rPr>
      </w:pPr>
      <w:r w:rsidRPr="00124FD0">
        <w:rPr>
          <w:rFonts w:ascii="Times New Roman" w:hAnsi="Times New Roman" w:cs="Times New Roman"/>
          <w:color w:val="auto"/>
        </w:rPr>
        <w:t>1. РЭШ. Электронный банк заданий для оценки функциональной грамотности.</w:t>
      </w:r>
      <w:r>
        <w:rPr>
          <w:rFonts w:ascii="Times New Roman" w:hAnsi="Times New Roman" w:cs="Times New Roman"/>
          <w:color w:val="auto"/>
        </w:rPr>
        <w:t xml:space="preserve"> </w:t>
      </w:r>
      <w:r w:rsidRPr="00124FD0">
        <w:rPr>
          <w:rFonts w:ascii="Times New Roman" w:hAnsi="Times New Roman" w:cs="Times New Roman"/>
          <w:color w:val="auto"/>
        </w:rPr>
        <w:t>Диагностические</w:t>
      </w:r>
      <w:r>
        <w:rPr>
          <w:rFonts w:ascii="Times New Roman" w:hAnsi="Times New Roman" w:cs="Times New Roman"/>
          <w:color w:val="auto"/>
        </w:rPr>
        <w:t xml:space="preserve"> </w:t>
      </w:r>
      <w:r w:rsidRPr="00124FD0">
        <w:rPr>
          <w:rFonts w:ascii="Times New Roman" w:hAnsi="Times New Roman" w:cs="Times New Roman"/>
          <w:color w:val="auto"/>
        </w:rPr>
        <w:t>работы Министерства просвещения РФ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1" w:history="1">
        <w:r w:rsidRPr="00EE1337">
          <w:rPr>
            <w:rStyle w:val="a3"/>
            <w:rFonts w:ascii="Times New Roman" w:hAnsi="Times New Roman" w:cs="Times New Roman"/>
          </w:rPr>
          <w:t>https://fg.resh.edu.ru/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201049" w:rsidRPr="00124FD0" w:rsidRDefault="00201049" w:rsidP="00201049">
      <w:pPr>
        <w:spacing w:line="240" w:lineRule="atLeast"/>
        <w:ind w:firstLine="284"/>
        <w:jc w:val="both"/>
        <w:rPr>
          <w:rFonts w:ascii="Times New Roman" w:hAnsi="Times New Roman" w:cs="Times New Roman"/>
          <w:color w:val="auto"/>
        </w:rPr>
      </w:pPr>
      <w:r w:rsidRPr="00124FD0">
        <w:rPr>
          <w:rFonts w:ascii="Times New Roman" w:hAnsi="Times New Roman" w:cs="Times New Roman"/>
          <w:color w:val="auto"/>
        </w:rPr>
        <w:t>2. Электронные формы учебных пособий издательства Просвещение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Pr="00EE1337">
          <w:rPr>
            <w:rStyle w:val="a3"/>
            <w:rFonts w:ascii="Times New Roman" w:hAnsi="Times New Roman" w:cs="Times New Roman"/>
          </w:rPr>
          <w:t>https://media.prosv.ru/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201049" w:rsidRPr="00124FD0" w:rsidRDefault="00201049" w:rsidP="00201049">
      <w:pPr>
        <w:spacing w:line="240" w:lineRule="atLeast"/>
        <w:ind w:firstLine="284"/>
        <w:jc w:val="both"/>
        <w:rPr>
          <w:rFonts w:ascii="Times New Roman" w:hAnsi="Times New Roman" w:cs="Times New Roman"/>
          <w:color w:val="auto"/>
        </w:rPr>
      </w:pPr>
      <w:r w:rsidRPr="00124FD0">
        <w:rPr>
          <w:rFonts w:ascii="Times New Roman" w:hAnsi="Times New Roman" w:cs="Times New Roman"/>
          <w:color w:val="auto"/>
        </w:rPr>
        <w:t>3. Банк заданий ИСРО РАО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3" w:history="1">
        <w:r w:rsidRPr="00EE1337">
          <w:rPr>
            <w:rStyle w:val="a3"/>
            <w:rFonts w:ascii="Times New Roman" w:hAnsi="Times New Roman" w:cs="Times New Roman"/>
          </w:rPr>
          <w:t>http://skiv.instrao.ru/bank-zadaniy/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201049" w:rsidRPr="00124FD0" w:rsidRDefault="00201049" w:rsidP="00201049">
      <w:pPr>
        <w:spacing w:line="240" w:lineRule="atLeast"/>
        <w:ind w:firstLine="284"/>
        <w:jc w:val="both"/>
        <w:rPr>
          <w:rFonts w:ascii="Times New Roman" w:hAnsi="Times New Roman" w:cs="Times New Roman"/>
          <w:color w:val="auto"/>
        </w:rPr>
      </w:pPr>
      <w:r w:rsidRPr="00124FD0">
        <w:rPr>
          <w:rFonts w:ascii="Times New Roman" w:hAnsi="Times New Roman" w:cs="Times New Roman"/>
          <w:color w:val="auto"/>
        </w:rPr>
        <w:t>4. Открытый банк заданий PISA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4" w:history="1">
        <w:r w:rsidRPr="00EE1337">
          <w:rPr>
            <w:rStyle w:val="a3"/>
            <w:rFonts w:ascii="Times New Roman" w:hAnsi="Times New Roman" w:cs="Times New Roman"/>
          </w:rPr>
          <w:t>https://fioco.ru/примеры-задач-pisa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201049" w:rsidRPr="00124FD0" w:rsidRDefault="00201049" w:rsidP="00201049">
      <w:pPr>
        <w:tabs>
          <w:tab w:val="left" w:pos="0"/>
        </w:tabs>
        <w:spacing w:line="240" w:lineRule="atLeast"/>
        <w:ind w:firstLine="284"/>
        <w:jc w:val="both"/>
        <w:rPr>
          <w:rFonts w:ascii="Times New Roman" w:hAnsi="Times New Roman" w:cs="Times New Roman"/>
          <w:color w:val="auto"/>
        </w:rPr>
      </w:pPr>
      <w:r w:rsidRPr="00124FD0">
        <w:rPr>
          <w:rFonts w:ascii="Times New Roman" w:hAnsi="Times New Roman" w:cs="Times New Roman"/>
          <w:color w:val="auto"/>
        </w:rPr>
        <w:t>5. Программа ИРО Самарской области по развитию ФГ</w:t>
      </w:r>
      <w:r>
        <w:rPr>
          <w:rFonts w:ascii="Times New Roman" w:hAnsi="Times New Roman" w:cs="Times New Roman"/>
          <w:color w:val="auto"/>
        </w:rPr>
        <w:t xml:space="preserve">  </w:t>
      </w:r>
      <w:hyperlink r:id="rId15" w:history="1">
        <w:r w:rsidRPr="00EE1337">
          <w:rPr>
            <w:rStyle w:val="a3"/>
            <w:rFonts w:ascii="Times New Roman" w:hAnsi="Times New Roman" w:cs="Times New Roman"/>
          </w:rPr>
          <w:t>https://www.sipkro.ru/projects/funktsionalnaya-gramotnost/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201049" w:rsidRPr="00124FD0" w:rsidRDefault="00201049" w:rsidP="00201049">
      <w:pPr>
        <w:spacing w:line="240" w:lineRule="atLeast"/>
        <w:ind w:firstLine="284"/>
        <w:jc w:val="both"/>
        <w:rPr>
          <w:rFonts w:ascii="Times New Roman" w:hAnsi="Times New Roman" w:cs="Times New Roman"/>
          <w:color w:val="auto"/>
        </w:rPr>
      </w:pPr>
      <w:r w:rsidRPr="00124FD0">
        <w:rPr>
          <w:rFonts w:ascii="Times New Roman" w:hAnsi="Times New Roman" w:cs="Times New Roman"/>
          <w:color w:val="auto"/>
        </w:rPr>
        <w:t>6. МЦКО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6" w:history="1">
        <w:r w:rsidRPr="00EE1337">
          <w:rPr>
            <w:rStyle w:val="a3"/>
            <w:rFonts w:ascii="Times New Roman" w:hAnsi="Times New Roman" w:cs="Times New Roman"/>
          </w:rPr>
          <w:t>https://mcko.ru/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201049" w:rsidRDefault="00201049" w:rsidP="00201049">
      <w:pPr>
        <w:spacing w:line="240" w:lineRule="atLeast"/>
        <w:ind w:firstLine="284"/>
        <w:jc w:val="both"/>
        <w:rPr>
          <w:rStyle w:val="a3"/>
          <w:rFonts w:ascii="Times New Roman" w:hAnsi="Times New Roman" w:cs="Times New Roman"/>
        </w:rPr>
      </w:pPr>
      <w:r w:rsidRPr="00124FD0">
        <w:rPr>
          <w:rFonts w:ascii="Times New Roman" w:hAnsi="Times New Roman" w:cs="Times New Roman"/>
          <w:color w:val="auto"/>
        </w:rPr>
        <w:t xml:space="preserve"> 7.ЯКласс </w:t>
      </w:r>
      <w:hyperlink r:id="rId17" w:history="1">
        <w:r w:rsidRPr="00EE1337">
          <w:rPr>
            <w:rStyle w:val="a3"/>
            <w:rFonts w:ascii="Times New Roman" w:hAnsi="Times New Roman" w:cs="Times New Roman"/>
          </w:rPr>
          <w:t>https://www.yaklass.ru</w:t>
        </w:r>
      </w:hyperlink>
    </w:p>
    <w:p w:rsidR="00201049" w:rsidRDefault="00201049" w:rsidP="00201049">
      <w:pPr>
        <w:spacing w:line="240" w:lineRule="atLeast"/>
        <w:ind w:firstLine="284"/>
        <w:jc w:val="both"/>
        <w:rPr>
          <w:rFonts w:ascii="Times New Roman" w:hAnsi="Times New Roman" w:cs="Times New Roman"/>
          <w:color w:val="auto"/>
        </w:rPr>
      </w:pPr>
      <w:r w:rsidRPr="00383375">
        <w:rPr>
          <w:rStyle w:val="a3"/>
          <w:rFonts w:ascii="Times New Roman" w:hAnsi="Times New Roman" w:cs="Times New Roman"/>
          <w:color w:val="auto"/>
        </w:rPr>
        <w:t xml:space="preserve">8. </w:t>
      </w:r>
      <w:hyperlink r:id="rId18" w:history="1">
        <w:r w:rsidRPr="00383375">
          <w:rPr>
            <w:rStyle w:val="a3"/>
            <w:rFonts w:ascii="Times New Roman" w:hAnsi="Times New Roman" w:cs="Times New Roman"/>
            <w:color w:val="auto"/>
          </w:rPr>
          <w:t>Единое содержание общего образования</w:t>
        </w:r>
      </w:hyperlink>
      <w:r>
        <w:rPr>
          <w:rFonts w:ascii="Times New Roman" w:hAnsi="Times New Roman" w:cs="Times New Roman"/>
          <w:color w:val="auto"/>
        </w:rPr>
        <w:t xml:space="preserve"> </w:t>
      </w:r>
      <w:hyperlink r:id="rId19" w:history="1">
        <w:r w:rsidRPr="007F7DB6">
          <w:rPr>
            <w:rStyle w:val="a3"/>
            <w:rFonts w:ascii="Times New Roman" w:hAnsi="Times New Roman" w:cs="Times New Roman"/>
          </w:rPr>
          <w:t>https://edsoo.ru/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201049" w:rsidRDefault="00201049" w:rsidP="00201049"/>
    <w:p w:rsidR="00201049" w:rsidRDefault="00201049"/>
    <w:p w:rsidR="00E101E9" w:rsidRPr="00201049" w:rsidRDefault="00201049" w:rsidP="00E101E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0" w:tgtFrame="_self" w:history="1">
        <w:r w:rsidR="00E101E9" w:rsidRPr="00201049">
          <w:rPr>
            <w:rStyle w:val="a3"/>
            <w:rFonts w:ascii="Times New Roman" w:eastAsia="Times New Roman" w:hAnsi="Times New Roman" w:cs="Times New Roman"/>
            <w:b/>
            <w:bCs/>
            <w:color w:val="004C98"/>
            <w:sz w:val="28"/>
            <w:szCs w:val="28"/>
          </w:rPr>
          <w:t>Списки ресурсов портала общего образования</w:t>
        </w:r>
      </w:hyperlink>
    </w:p>
    <w:p w:rsidR="00E101E9" w:rsidRPr="00201049" w:rsidRDefault="00201049" w:rsidP="00E101E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1" w:tgtFrame="_self" w:history="1">
        <w:r w:rsidR="00E101E9" w:rsidRPr="00201049">
          <w:rPr>
            <w:rStyle w:val="a3"/>
            <w:rFonts w:ascii="Times New Roman" w:eastAsia="Times New Roman" w:hAnsi="Times New Roman" w:cs="Times New Roman"/>
            <w:b/>
            <w:bCs/>
            <w:color w:val="004C98"/>
            <w:sz w:val="28"/>
            <w:szCs w:val="28"/>
          </w:rPr>
          <w:t>Списки рекомендованных ресурсов бесплатного доступа в сеть Интернет</w:t>
        </w:r>
      </w:hyperlink>
    </w:p>
    <w:p w:rsidR="00E101E9" w:rsidRPr="00201049" w:rsidRDefault="00201049" w:rsidP="00E101E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2" w:tgtFrame="_self" w:history="1">
        <w:r w:rsidR="00E101E9" w:rsidRPr="00201049">
          <w:rPr>
            <w:rStyle w:val="a3"/>
            <w:rFonts w:ascii="Times New Roman" w:eastAsia="Times New Roman" w:hAnsi="Times New Roman" w:cs="Times New Roman"/>
            <w:b/>
            <w:bCs/>
            <w:color w:val="004C98"/>
            <w:sz w:val="28"/>
            <w:szCs w:val="28"/>
          </w:rPr>
          <w:t>Сайты федерации Интернет-образования</w:t>
        </w:r>
      </w:hyperlink>
    </w:p>
    <w:p w:rsidR="00E101E9" w:rsidRPr="00201049" w:rsidRDefault="00201049" w:rsidP="00E101E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3" w:tgtFrame="_self" w:history="1">
        <w:r w:rsidR="00E101E9" w:rsidRPr="00201049">
          <w:rPr>
            <w:rStyle w:val="a3"/>
            <w:rFonts w:ascii="Times New Roman" w:eastAsia="Times New Roman" w:hAnsi="Times New Roman" w:cs="Times New Roman"/>
            <w:b/>
            <w:bCs/>
            <w:color w:val="004C98"/>
            <w:sz w:val="28"/>
            <w:szCs w:val="28"/>
          </w:rPr>
          <w:t>Интернет-ресурсы для учащихся</w:t>
        </w:r>
      </w:hyperlink>
    </w:p>
    <w:p w:rsidR="00E101E9" w:rsidRPr="00201049" w:rsidRDefault="00201049" w:rsidP="00E101E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0" w:right="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4" w:tgtFrame="_self" w:history="1">
        <w:r w:rsidR="00E101E9" w:rsidRPr="00201049">
          <w:rPr>
            <w:rStyle w:val="a3"/>
            <w:rFonts w:ascii="Times New Roman" w:eastAsia="Times New Roman" w:hAnsi="Times New Roman" w:cs="Times New Roman"/>
            <w:b/>
            <w:bCs/>
            <w:color w:val="004C98"/>
            <w:sz w:val="28"/>
            <w:szCs w:val="28"/>
          </w:rPr>
          <w:t>Краевая заочная школа естественно-математических наук</w:t>
        </w:r>
      </w:hyperlink>
    </w:p>
    <w:p w:rsidR="00E101E9" w:rsidRPr="00201049" w:rsidRDefault="00E101E9" w:rsidP="00E101E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10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Профессиональное самоопределение</w:t>
      </w:r>
    </w:p>
    <w:p w:rsidR="00E101E9" w:rsidRPr="00201049" w:rsidRDefault="00201049" w:rsidP="00E101E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5" w:history="1">
        <w:r w:rsidR="00E101E9" w:rsidRPr="00201049">
          <w:rPr>
            <w:rFonts w:ascii="Times New Roman" w:eastAsia="Times New Roman" w:hAnsi="Times New Roman" w:cs="Times New Roman"/>
            <w:b/>
            <w:bCs/>
            <w:color w:val="004C98"/>
            <w:sz w:val="28"/>
            <w:szCs w:val="28"/>
            <w:u w:val="single"/>
          </w:rPr>
          <w:t>http://youtu.be/ZRwOJmmAFoE</w:t>
        </w:r>
      </w:hyperlink>
      <w:r w:rsidR="00E101E9" w:rsidRPr="0020104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101E9" w:rsidRPr="00201049" w:rsidRDefault="00201049" w:rsidP="00E101E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6" w:history="1">
        <w:r w:rsidR="00E101E9" w:rsidRPr="00201049">
          <w:rPr>
            <w:rFonts w:ascii="Times New Roman" w:eastAsia="Times New Roman" w:hAnsi="Times New Roman" w:cs="Times New Roman"/>
            <w:b/>
            <w:bCs/>
            <w:color w:val="004C98"/>
            <w:sz w:val="28"/>
            <w:szCs w:val="28"/>
            <w:u w:val="single"/>
          </w:rPr>
          <w:t>http://youtu.be/UyG9Kt24seU</w:t>
        </w:r>
      </w:hyperlink>
      <w:r w:rsidR="00E101E9" w:rsidRPr="00201049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E101E9" w:rsidRPr="00201049" w:rsidRDefault="00201049" w:rsidP="00E101E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7" w:history="1">
        <w:r w:rsidR="00E101E9" w:rsidRPr="00201049">
          <w:rPr>
            <w:rFonts w:ascii="Times New Roman" w:eastAsia="Times New Roman" w:hAnsi="Times New Roman" w:cs="Times New Roman"/>
            <w:b/>
            <w:bCs/>
            <w:color w:val="004C98"/>
            <w:sz w:val="28"/>
            <w:szCs w:val="28"/>
            <w:u w:val="single"/>
          </w:rPr>
          <w:t>http://youtu.be/XTNywltk9d8</w:t>
        </w:r>
      </w:hyperlink>
    </w:p>
    <w:p w:rsidR="00E101E9" w:rsidRPr="00201049" w:rsidRDefault="00201049" w:rsidP="00E101E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8" w:history="1">
        <w:r w:rsidR="00E101E9" w:rsidRPr="00201049">
          <w:rPr>
            <w:rFonts w:ascii="Times New Roman" w:eastAsia="Times New Roman" w:hAnsi="Times New Roman" w:cs="Times New Roman"/>
            <w:b/>
            <w:bCs/>
            <w:color w:val="004C98"/>
            <w:sz w:val="28"/>
            <w:szCs w:val="28"/>
            <w:u w:val="single"/>
          </w:rPr>
          <w:t>http://youtu.be/3uX0ZNZXQyc</w:t>
        </w:r>
      </w:hyperlink>
    </w:p>
    <w:p w:rsidR="00E101E9" w:rsidRPr="00201049" w:rsidRDefault="00201049" w:rsidP="00E101E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9" w:history="1">
        <w:r w:rsidR="00E101E9" w:rsidRPr="00201049">
          <w:rPr>
            <w:rFonts w:ascii="Times New Roman" w:eastAsia="Times New Roman" w:hAnsi="Times New Roman" w:cs="Times New Roman"/>
            <w:b/>
            <w:bCs/>
            <w:color w:val="004C98"/>
            <w:sz w:val="28"/>
            <w:szCs w:val="28"/>
            <w:u w:val="single"/>
          </w:rPr>
          <w:t>http://youtu.be/0vTVfSGHWcg</w:t>
        </w:r>
      </w:hyperlink>
      <w:r w:rsidR="00E101E9" w:rsidRPr="0020104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101E9" w:rsidRPr="00201049" w:rsidRDefault="00201049" w:rsidP="00E101E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0" w:history="1">
        <w:r w:rsidR="00E101E9" w:rsidRPr="00201049">
          <w:rPr>
            <w:rFonts w:ascii="Times New Roman" w:eastAsia="Times New Roman" w:hAnsi="Times New Roman" w:cs="Times New Roman"/>
            <w:b/>
            <w:bCs/>
            <w:color w:val="004C98"/>
            <w:sz w:val="28"/>
            <w:szCs w:val="28"/>
            <w:u w:val="single"/>
          </w:rPr>
          <w:t>http://www.youtube.com/watch?v=F2EQoJxNIgQ</w:t>
        </w:r>
      </w:hyperlink>
    </w:p>
    <w:p w:rsidR="00E101E9" w:rsidRPr="00151069" w:rsidRDefault="00E101E9" w:rsidP="00E101E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 w:rsidRPr="00151069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E101E9" w:rsidRDefault="00E101E9"/>
    <w:sectPr w:rsidR="00E1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3387"/>
    <w:multiLevelType w:val="multilevel"/>
    <w:tmpl w:val="FCE8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73270"/>
    <w:multiLevelType w:val="multilevel"/>
    <w:tmpl w:val="6464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AD"/>
    <w:rsid w:val="00201049"/>
    <w:rsid w:val="00973925"/>
    <w:rsid w:val="00A969AD"/>
    <w:rsid w:val="00DB03F3"/>
    <w:rsid w:val="00E1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E176"/>
  <w15:chartTrackingRefBased/>
  <w15:docId w15:val="{ABE6AF64-1CD2-4580-A763-2BD9D4D3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20104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3F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01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u/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s://edsoo.ru/?ysclid=l6thsnjo466340468" TargetMode="External"/><Relationship Id="rId26" Type="http://schemas.openxmlformats.org/officeDocument/2006/relationships/hyperlink" Target="http://youtu.be/UyG9Kt24s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hkola4.u-education.ru/docs/2012/12/spiski_rekomendovannih_resursov_besplatnogo_dostupa_v_inter.zip" TargetMode="External"/><Relationship Id="rId7" Type="http://schemas.openxmlformats.org/officeDocument/2006/relationships/hyperlink" Target="http://obrnadzor.gov.ru/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://youtu.be/ZRwOJmmAFo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cko.ru/" TargetMode="External"/><Relationship Id="rId20" Type="http://schemas.openxmlformats.org/officeDocument/2006/relationships/hyperlink" Target="http://www.shkola4.u-education.ru/docs/2012/12/spiski_resursov_portala_obshego_obrazovaniya.zip" TargetMode="External"/><Relationship Id="rId29" Type="http://schemas.openxmlformats.org/officeDocument/2006/relationships/hyperlink" Target="http://youtu.be/0vTVfSGHW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.gov.ru/" TargetMode="External"/><Relationship Id="rId11" Type="http://schemas.openxmlformats.org/officeDocument/2006/relationships/hyperlink" Target="https://fg.resh.edu.ru/" TargetMode="External"/><Relationship Id="rId24" Type="http://schemas.openxmlformats.org/officeDocument/2006/relationships/hyperlink" Target="http://www.shkola4.u-education.ru/docs/2013/09/kraev_estesvenno-mat_nauk.doc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inobrnauki.gov.ru/" TargetMode="External"/><Relationship Id="rId15" Type="http://schemas.openxmlformats.org/officeDocument/2006/relationships/hyperlink" Target="https://www.sipkro.ru/projects/funktsionalnaya-gramotnost/" TargetMode="External"/><Relationship Id="rId23" Type="http://schemas.openxmlformats.org/officeDocument/2006/relationships/hyperlink" Target="http://www.shkola4.u-education.ru/docs/2012/12/internet_resursi_dlya_uchashihsya.zip" TargetMode="External"/><Relationship Id="rId28" Type="http://schemas.openxmlformats.org/officeDocument/2006/relationships/hyperlink" Target="http://youtu.be/3uX0ZNZXQyc" TargetMode="External"/><Relationship Id="rId10" Type="http://schemas.openxmlformats.org/officeDocument/2006/relationships/hyperlink" Target="https://shkrab.ru/sveden/objects" TargetMode="External"/><Relationship Id="rId19" Type="http://schemas.openxmlformats.org/officeDocument/2006/relationships/hyperlink" Target="https://edso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s://fioco.ru/&#1087;&#1088;&#1080;&#1084;&#1077;&#1088;&#1099;-&#1079;&#1072;&#1076;&#1072;&#1095;-pisa" TargetMode="External"/><Relationship Id="rId22" Type="http://schemas.openxmlformats.org/officeDocument/2006/relationships/hyperlink" Target="http://www.shkola4.u-education.ru/docs/2012/12/docs/2012/12/saiti_federazii_internetobrazovaniya.zip" TargetMode="External"/><Relationship Id="rId27" Type="http://schemas.openxmlformats.org/officeDocument/2006/relationships/hyperlink" Target="http://youtu.be/XTNywltk9d8" TargetMode="External"/><Relationship Id="rId30" Type="http://schemas.openxmlformats.org/officeDocument/2006/relationships/hyperlink" Target="http://www.youtube.com/watch?v=F2EQoJxNI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2022-09-16T15:19:00Z</dcterms:created>
  <dcterms:modified xsi:type="dcterms:W3CDTF">2022-09-16T15:35:00Z</dcterms:modified>
</cp:coreProperties>
</file>